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F62" w:rsidRDefault="003E5845" w:rsidP="00926F62">
      <w:pPr>
        <w:tabs>
          <w:tab w:val="left" w:pos="709"/>
        </w:tabs>
        <w:spacing w:line="360" w:lineRule="auto"/>
        <w:jc w:val="center"/>
        <w:rPr>
          <w:b/>
          <w:sz w:val="28"/>
          <w:szCs w:val="28"/>
        </w:rPr>
      </w:pPr>
      <w:r w:rsidRPr="00B90CC2">
        <w:rPr>
          <w:b/>
          <w:sz w:val="28"/>
          <w:szCs w:val="28"/>
        </w:rPr>
        <w:t xml:space="preserve">Пояснительная записка </w:t>
      </w:r>
    </w:p>
    <w:p w:rsidR="003E5845" w:rsidRPr="00B90CC2" w:rsidRDefault="003E5845" w:rsidP="00926F62">
      <w:pPr>
        <w:tabs>
          <w:tab w:val="left" w:pos="709"/>
        </w:tabs>
        <w:spacing w:line="360" w:lineRule="auto"/>
        <w:jc w:val="center"/>
        <w:rPr>
          <w:b/>
          <w:sz w:val="28"/>
          <w:szCs w:val="28"/>
        </w:rPr>
      </w:pPr>
      <w:r w:rsidRPr="00B90CC2">
        <w:rPr>
          <w:b/>
          <w:sz w:val="28"/>
          <w:szCs w:val="28"/>
        </w:rPr>
        <w:t>к отчету об исполнении по итогам 2015 года</w:t>
      </w:r>
    </w:p>
    <w:p w:rsidR="007B4AD8" w:rsidRDefault="003E5845" w:rsidP="00926F62">
      <w:pPr>
        <w:tabs>
          <w:tab w:val="left" w:pos="709"/>
        </w:tabs>
        <w:spacing w:line="360" w:lineRule="auto"/>
        <w:jc w:val="center"/>
        <w:rPr>
          <w:b/>
          <w:sz w:val="28"/>
          <w:szCs w:val="28"/>
        </w:rPr>
      </w:pPr>
      <w:r w:rsidRPr="00B90CC2">
        <w:rPr>
          <w:b/>
          <w:sz w:val="28"/>
          <w:szCs w:val="28"/>
        </w:rPr>
        <w:t>м</w:t>
      </w:r>
      <w:r w:rsidR="007B4AD8" w:rsidRPr="00B90CC2">
        <w:rPr>
          <w:b/>
          <w:sz w:val="28"/>
          <w:szCs w:val="28"/>
        </w:rPr>
        <w:t>униципальн</w:t>
      </w:r>
      <w:r w:rsidRPr="00B90CC2">
        <w:rPr>
          <w:b/>
          <w:sz w:val="28"/>
          <w:szCs w:val="28"/>
        </w:rPr>
        <w:t>ой</w:t>
      </w:r>
      <w:r w:rsidR="007B4AD8" w:rsidRPr="00B90CC2">
        <w:rPr>
          <w:b/>
          <w:sz w:val="28"/>
          <w:szCs w:val="28"/>
        </w:rPr>
        <w:t xml:space="preserve"> программ</w:t>
      </w:r>
      <w:r w:rsidRPr="00B90CC2">
        <w:rPr>
          <w:b/>
          <w:sz w:val="28"/>
          <w:szCs w:val="28"/>
        </w:rPr>
        <w:t>ы</w:t>
      </w:r>
      <w:r w:rsidR="007B4AD8" w:rsidRPr="00B90CC2">
        <w:rPr>
          <w:b/>
          <w:sz w:val="28"/>
          <w:szCs w:val="28"/>
        </w:rPr>
        <w:t xml:space="preserve"> «Охрана окружающей среды»</w:t>
      </w:r>
    </w:p>
    <w:p w:rsidR="007F62B8" w:rsidRPr="00205773" w:rsidRDefault="007F62B8" w:rsidP="007F62B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05773">
        <w:rPr>
          <w:sz w:val="28"/>
          <w:szCs w:val="28"/>
        </w:rPr>
        <w:t xml:space="preserve">Программа утверждена постановлением администрации городского округа город Воронеж от 20.12.2013 № 1239 «Об утверждении муниципальной программы городского округа город Воронеж «Охрана окружающей среды». </w:t>
      </w:r>
    </w:p>
    <w:p w:rsidR="007F62B8" w:rsidRPr="00205773" w:rsidRDefault="007F62B8" w:rsidP="007F62B8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05773">
        <w:rPr>
          <w:sz w:val="28"/>
          <w:szCs w:val="28"/>
        </w:rPr>
        <w:t>Ответственный исполнитель – управление экологии администрации городского округа город Воронеж.</w:t>
      </w:r>
    </w:p>
    <w:p w:rsidR="007F62B8" w:rsidRPr="00205773" w:rsidRDefault="007F62B8" w:rsidP="007F62B8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205773">
        <w:rPr>
          <w:sz w:val="28"/>
          <w:szCs w:val="28"/>
        </w:rPr>
        <w:t>Соисполнители – управление строительной политики, управление главного архитектора городского округа, управление имущественных и земельных отношений, управы районов.</w:t>
      </w:r>
    </w:p>
    <w:p w:rsidR="00512370" w:rsidRPr="005E1015" w:rsidRDefault="00512370" w:rsidP="00512370">
      <w:pPr>
        <w:spacing w:line="360" w:lineRule="auto"/>
        <w:ind w:firstLine="851"/>
        <w:jc w:val="both"/>
        <w:rPr>
          <w:sz w:val="28"/>
          <w:szCs w:val="28"/>
        </w:rPr>
      </w:pPr>
      <w:r w:rsidRPr="005E1015">
        <w:rPr>
          <w:sz w:val="28"/>
          <w:szCs w:val="28"/>
        </w:rPr>
        <w:t xml:space="preserve">Общий объем финансирования, предусмотренный муниципальной программой на 2015 год, составляет 114 112,0 тыс. рублей, в том числе: бюджет </w:t>
      </w:r>
      <w:r w:rsidRPr="005E1015">
        <w:rPr>
          <w:bCs/>
          <w:sz w:val="28"/>
          <w:szCs w:val="28"/>
        </w:rPr>
        <w:t>городского округа город Воронеж</w:t>
      </w:r>
      <w:r w:rsidRPr="005E1015">
        <w:rPr>
          <w:sz w:val="28"/>
          <w:szCs w:val="28"/>
        </w:rPr>
        <w:t xml:space="preserve"> – 98 075,0 тыс. рублей, внебюджетные источники – 16 037,0 тыс. рублей.</w:t>
      </w:r>
    </w:p>
    <w:p w:rsidR="00512370" w:rsidRPr="005E1015" w:rsidRDefault="00512370" w:rsidP="00512370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5E1015">
        <w:rPr>
          <w:sz w:val="28"/>
          <w:szCs w:val="28"/>
        </w:rPr>
        <w:t xml:space="preserve">Лимит финансирования муниципальной программы на 2015 год составляет </w:t>
      </w:r>
      <w:r w:rsidR="0084220B" w:rsidRPr="005E1015">
        <w:rPr>
          <w:sz w:val="28"/>
          <w:szCs w:val="28"/>
        </w:rPr>
        <w:t>309</w:t>
      </w:r>
      <w:r w:rsidRPr="005E1015">
        <w:rPr>
          <w:sz w:val="28"/>
          <w:szCs w:val="28"/>
        </w:rPr>
        <w:t xml:space="preserve"> </w:t>
      </w:r>
      <w:r w:rsidR="0084220B" w:rsidRPr="005E1015">
        <w:rPr>
          <w:sz w:val="28"/>
          <w:szCs w:val="28"/>
        </w:rPr>
        <w:t>212</w:t>
      </w:r>
      <w:r w:rsidRPr="005E1015">
        <w:rPr>
          <w:sz w:val="28"/>
          <w:szCs w:val="28"/>
        </w:rPr>
        <w:t>,</w:t>
      </w:r>
      <w:r w:rsidR="0084220B" w:rsidRPr="005E1015">
        <w:rPr>
          <w:sz w:val="28"/>
          <w:szCs w:val="28"/>
        </w:rPr>
        <w:t>6</w:t>
      </w:r>
      <w:r w:rsidRPr="005E1015">
        <w:rPr>
          <w:sz w:val="28"/>
          <w:szCs w:val="28"/>
        </w:rPr>
        <w:t xml:space="preserve"> тыс. рублей, из них: </w:t>
      </w:r>
      <w:r w:rsidRPr="005E1015">
        <w:rPr>
          <w:bCs/>
          <w:sz w:val="28"/>
          <w:szCs w:val="28"/>
        </w:rPr>
        <w:t xml:space="preserve">бюджет городского округа город Воронеж – </w:t>
      </w:r>
      <w:r w:rsidRPr="005E1015">
        <w:rPr>
          <w:sz w:val="28"/>
          <w:szCs w:val="28"/>
        </w:rPr>
        <w:t xml:space="preserve">277 752,0 </w:t>
      </w:r>
      <w:r w:rsidRPr="005E1015">
        <w:rPr>
          <w:bCs/>
          <w:sz w:val="28"/>
          <w:szCs w:val="28"/>
        </w:rPr>
        <w:t xml:space="preserve">тыс. рублей, </w:t>
      </w:r>
      <w:r w:rsidRPr="005E1015">
        <w:rPr>
          <w:sz w:val="28"/>
          <w:szCs w:val="28"/>
        </w:rPr>
        <w:t xml:space="preserve">внебюджетные источники – </w:t>
      </w:r>
      <w:r w:rsidR="0084220B" w:rsidRPr="005E1015">
        <w:rPr>
          <w:sz w:val="28"/>
          <w:szCs w:val="28"/>
        </w:rPr>
        <w:t>31460</w:t>
      </w:r>
      <w:r w:rsidRPr="005E1015">
        <w:rPr>
          <w:sz w:val="28"/>
          <w:szCs w:val="28"/>
        </w:rPr>
        <w:t>,</w:t>
      </w:r>
      <w:r w:rsidR="0084220B" w:rsidRPr="005E1015">
        <w:rPr>
          <w:sz w:val="28"/>
          <w:szCs w:val="28"/>
        </w:rPr>
        <w:t>6</w:t>
      </w:r>
      <w:r w:rsidRPr="005E1015">
        <w:rPr>
          <w:sz w:val="28"/>
          <w:szCs w:val="28"/>
        </w:rPr>
        <w:t> тыс. рублей</w:t>
      </w:r>
      <w:r w:rsidRPr="005E1015">
        <w:rPr>
          <w:bCs/>
          <w:sz w:val="28"/>
          <w:szCs w:val="28"/>
        </w:rPr>
        <w:t>.</w:t>
      </w:r>
    </w:p>
    <w:p w:rsidR="00512370" w:rsidRDefault="00512370" w:rsidP="00512370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5E1015">
        <w:rPr>
          <w:sz w:val="28"/>
          <w:szCs w:val="28"/>
        </w:rPr>
        <w:t xml:space="preserve">Фактический объем финансирования муниципальной программы в 2015 году составил </w:t>
      </w:r>
      <w:r w:rsidR="0084220B" w:rsidRPr="005E1015">
        <w:rPr>
          <w:sz w:val="28"/>
          <w:szCs w:val="28"/>
        </w:rPr>
        <w:t>307</w:t>
      </w:r>
      <w:r w:rsidRPr="005E1015">
        <w:rPr>
          <w:sz w:val="28"/>
          <w:szCs w:val="28"/>
        </w:rPr>
        <w:t> </w:t>
      </w:r>
      <w:r w:rsidR="0084220B" w:rsidRPr="005E1015">
        <w:rPr>
          <w:sz w:val="28"/>
          <w:szCs w:val="28"/>
        </w:rPr>
        <w:t>444</w:t>
      </w:r>
      <w:r w:rsidRPr="005E1015">
        <w:rPr>
          <w:sz w:val="28"/>
          <w:szCs w:val="28"/>
        </w:rPr>
        <w:t>,</w:t>
      </w:r>
      <w:r w:rsidR="0084220B" w:rsidRPr="005E1015">
        <w:rPr>
          <w:sz w:val="28"/>
          <w:szCs w:val="28"/>
        </w:rPr>
        <w:t>9</w:t>
      </w:r>
      <w:r w:rsidRPr="005E1015">
        <w:rPr>
          <w:sz w:val="28"/>
          <w:szCs w:val="28"/>
        </w:rPr>
        <w:t xml:space="preserve">1 тыс. рублей, в том числе: бюджет </w:t>
      </w:r>
      <w:r w:rsidRPr="005E1015">
        <w:rPr>
          <w:bCs/>
          <w:sz w:val="28"/>
          <w:szCs w:val="28"/>
        </w:rPr>
        <w:t>городского округа город Воронеж</w:t>
      </w:r>
      <w:r w:rsidRPr="005E1015">
        <w:rPr>
          <w:sz w:val="28"/>
          <w:szCs w:val="28"/>
        </w:rPr>
        <w:t xml:space="preserve"> – </w:t>
      </w:r>
      <w:r w:rsidR="0084220B" w:rsidRPr="005E1015">
        <w:rPr>
          <w:sz w:val="28"/>
          <w:szCs w:val="28"/>
        </w:rPr>
        <w:t>275</w:t>
      </w:r>
      <w:r w:rsidRPr="005E1015">
        <w:rPr>
          <w:sz w:val="28"/>
          <w:szCs w:val="28"/>
        </w:rPr>
        <w:t> </w:t>
      </w:r>
      <w:r w:rsidR="0084220B" w:rsidRPr="005E1015">
        <w:rPr>
          <w:sz w:val="28"/>
          <w:szCs w:val="28"/>
        </w:rPr>
        <w:t>984</w:t>
      </w:r>
      <w:r w:rsidRPr="005E1015">
        <w:rPr>
          <w:sz w:val="28"/>
          <w:szCs w:val="28"/>
        </w:rPr>
        <w:t>,</w:t>
      </w:r>
      <w:r w:rsidR="0084220B" w:rsidRPr="005E1015">
        <w:rPr>
          <w:sz w:val="28"/>
          <w:szCs w:val="28"/>
        </w:rPr>
        <w:t>31</w:t>
      </w:r>
      <w:r w:rsidRPr="005E1015">
        <w:rPr>
          <w:sz w:val="28"/>
          <w:szCs w:val="28"/>
        </w:rPr>
        <w:t xml:space="preserve"> тыс. рублей, внебюджетные источники – </w:t>
      </w:r>
      <w:r w:rsidR="0084220B" w:rsidRPr="005E1015">
        <w:rPr>
          <w:sz w:val="28"/>
          <w:szCs w:val="28"/>
        </w:rPr>
        <w:t>31460,6</w:t>
      </w:r>
      <w:r w:rsidRPr="005E1015">
        <w:rPr>
          <w:sz w:val="28"/>
          <w:szCs w:val="28"/>
        </w:rPr>
        <w:t> тыс. рублей (</w:t>
      </w:r>
      <w:r w:rsidR="0084220B" w:rsidRPr="005E1015">
        <w:rPr>
          <w:sz w:val="28"/>
          <w:szCs w:val="28"/>
        </w:rPr>
        <w:t>269</w:t>
      </w:r>
      <w:r w:rsidRPr="005E1015">
        <w:rPr>
          <w:sz w:val="28"/>
          <w:szCs w:val="28"/>
        </w:rPr>
        <w:t>,</w:t>
      </w:r>
      <w:r w:rsidR="005E1015" w:rsidRPr="005813FC">
        <w:rPr>
          <w:sz w:val="28"/>
          <w:szCs w:val="28"/>
        </w:rPr>
        <w:t>4</w:t>
      </w:r>
      <w:r w:rsidRPr="005E1015">
        <w:rPr>
          <w:sz w:val="28"/>
          <w:szCs w:val="28"/>
        </w:rPr>
        <w:t xml:space="preserve">% от предусмотренного муниципальной программой и </w:t>
      </w:r>
      <w:r w:rsidR="0084220B" w:rsidRPr="005E1015">
        <w:rPr>
          <w:sz w:val="28"/>
          <w:szCs w:val="28"/>
        </w:rPr>
        <w:t>99,4</w:t>
      </w:r>
      <w:r w:rsidRPr="005E1015">
        <w:rPr>
          <w:sz w:val="28"/>
          <w:szCs w:val="28"/>
        </w:rPr>
        <w:t>% от предусмотренного лимита).</w:t>
      </w:r>
      <w:r>
        <w:rPr>
          <w:sz w:val="28"/>
          <w:szCs w:val="28"/>
        </w:rPr>
        <w:t xml:space="preserve"> </w:t>
      </w:r>
    </w:p>
    <w:p w:rsidR="007B4AD8" w:rsidRPr="00B90CC2" w:rsidRDefault="007B4AD8" w:rsidP="007B4AD8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B90CC2">
        <w:rPr>
          <w:sz w:val="28"/>
          <w:szCs w:val="28"/>
        </w:rPr>
        <w:t xml:space="preserve">Достижение следующих показателей (индикаторов) муниципальной программы по окончании </w:t>
      </w:r>
      <w:r w:rsidR="00767E09">
        <w:rPr>
          <w:sz w:val="28"/>
          <w:szCs w:val="28"/>
        </w:rPr>
        <w:t>12</w:t>
      </w:r>
      <w:r w:rsidRPr="00B90CC2">
        <w:rPr>
          <w:sz w:val="28"/>
          <w:szCs w:val="28"/>
        </w:rPr>
        <w:t xml:space="preserve"> </w:t>
      </w:r>
      <w:r w:rsidR="0005614A">
        <w:rPr>
          <w:sz w:val="28"/>
          <w:szCs w:val="28"/>
        </w:rPr>
        <w:t>месяцев</w:t>
      </w:r>
      <w:r w:rsidRPr="00B90CC2">
        <w:rPr>
          <w:sz w:val="28"/>
          <w:szCs w:val="28"/>
        </w:rPr>
        <w:t xml:space="preserve"> 2015 года</w:t>
      </w:r>
      <w:r w:rsidR="00A50C3A" w:rsidRPr="00B90CC2">
        <w:rPr>
          <w:sz w:val="28"/>
          <w:szCs w:val="28"/>
        </w:rPr>
        <w:t xml:space="preserve"> следующее</w:t>
      </w:r>
      <w:r w:rsidRPr="00B90CC2">
        <w:rPr>
          <w:sz w:val="28"/>
          <w:szCs w:val="28"/>
        </w:rPr>
        <w:t>:</w:t>
      </w:r>
    </w:p>
    <w:p w:rsidR="007B4AD8" w:rsidRPr="004C73B0" w:rsidRDefault="007B4AD8" w:rsidP="007B4AD8">
      <w:pPr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0" w:firstLine="851"/>
        <w:jc w:val="both"/>
        <w:rPr>
          <w:sz w:val="28"/>
          <w:szCs w:val="28"/>
        </w:rPr>
      </w:pPr>
      <w:r w:rsidRPr="004C73B0">
        <w:rPr>
          <w:sz w:val="28"/>
          <w:szCs w:val="28"/>
        </w:rPr>
        <w:t xml:space="preserve">общая площадь зеленых насаждений общего пользования (парки, сады, скверы и бульвары) в пределах городской черты </w:t>
      </w:r>
      <w:r w:rsidR="00A50C3A" w:rsidRPr="004C73B0">
        <w:rPr>
          <w:sz w:val="28"/>
          <w:szCs w:val="28"/>
        </w:rPr>
        <w:t xml:space="preserve">– </w:t>
      </w:r>
      <w:r w:rsidR="00767E09">
        <w:rPr>
          <w:sz w:val="28"/>
          <w:szCs w:val="28"/>
        </w:rPr>
        <w:t>735,</w:t>
      </w:r>
      <w:r w:rsidR="00EC3E1A">
        <w:rPr>
          <w:sz w:val="28"/>
          <w:szCs w:val="28"/>
        </w:rPr>
        <w:t>6</w:t>
      </w:r>
      <w:r w:rsidR="00767E09">
        <w:rPr>
          <w:sz w:val="28"/>
          <w:szCs w:val="28"/>
        </w:rPr>
        <w:t>7</w:t>
      </w:r>
      <w:r w:rsidR="00A50C3A" w:rsidRPr="004C73B0">
        <w:rPr>
          <w:sz w:val="28"/>
          <w:szCs w:val="28"/>
        </w:rPr>
        <w:t xml:space="preserve"> га </w:t>
      </w:r>
      <w:r w:rsidRPr="004C73B0">
        <w:rPr>
          <w:i/>
          <w:sz w:val="28"/>
          <w:szCs w:val="28"/>
        </w:rPr>
        <w:t>(</w:t>
      </w:r>
      <w:r w:rsidR="00540C18" w:rsidRPr="004C73B0">
        <w:rPr>
          <w:i/>
          <w:sz w:val="28"/>
          <w:szCs w:val="28"/>
        </w:rPr>
        <w:t>план на 2015 год -</w:t>
      </w:r>
      <w:r w:rsidR="00A50C3A" w:rsidRPr="004C73B0">
        <w:rPr>
          <w:i/>
          <w:sz w:val="28"/>
          <w:szCs w:val="28"/>
        </w:rPr>
        <w:t xml:space="preserve"> </w:t>
      </w:r>
      <w:r w:rsidR="004C73B0" w:rsidRPr="004C73B0">
        <w:rPr>
          <w:i/>
          <w:sz w:val="28"/>
          <w:szCs w:val="28"/>
        </w:rPr>
        <w:t xml:space="preserve">647,0 га). </w:t>
      </w:r>
      <w:r w:rsidR="004C73B0">
        <w:rPr>
          <w:sz w:val="28"/>
          <w:szCs w:val="28"/>
        </w:rPr>
        <w:t xml:space="preserve">Перевыполнение данного индикатора на </w:t>
      </w:r>
      <w:r w:rsidR="00767E09">
        <w:rPr>
          <w:sz w:val="28"/>
          <w:szCs w:val="28"/>
        </w:rPr>
        <w:t>13,</w:t>
      </w:r>
      <w:r w:rsidR="00EC3E1A">
        <w:rPr>
          <w:sz w:val="28"/>
          <w:szCs w:val="28"/>
        </w:rPr>
        <w:t>7</w:t>
      </w:r>
      <w:r w:rsidR="004C73B0">
        <w:rPr>
          <w:sz w:val="28"/>
          <w:szCs w:val="28"/>
        </w:rPr>
        <w:t xml:space="preserve">% </w:t>
      </w:r>
      <w:r w:rsidR="004C73B0">
        <w:rPr>
          <w:sz w:val="28"/>
          <w:szCs w:val="28"/>
        </w:rPr>
        <w:lastRenderedPageBreak/>
        <w:t>обусловлено добавлением новых озелененных территорий.</w:t>
      </w:r>
      <w:r w:rsidR="00F95983">
        <w:rPr>
          <w:sz w:val="28"/>
          <w:szCs w:val="28"/>
        </w:rPr>
        <w:t xml:space="preserve"> Так же в конце 2015 года в Управление статистики данные по озелененным территориям представляются раздельно: «</w:t>
      </w:r>
      <w:r w:rsidR="00F95983" w:rsidRPr="004C73B0">
        <w:rPr>
          <w:sz w:val="28"/>
          <w:szCs w:val="28"/>
        </w:rPr>
        <w:t>парки, сады, скверы и бульвары</w:t>
      </w:r>
      <w:r w:rsidR="00F95983">
        <w:rPr>
          <w:sz w:val="28"/>
          <w:szCs w:val="28"/>
        </w:rPr>
        <w:t xml:space="preserve">» и «лесопарки, относящиеся к землям лесного фонда. В связи с этим из фактического значения данного показателя исключены площади, не относящиеся к муниципальной собственности. </w:t>
      </w:r>
    </w:p>
    <w:p w:rsidR="00E70C45" w:rsidRPr="00E70C45" w:rsidRDefault="007B4AD8" w:rsidP="00E70C45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916"/>
        <w:jc w:val="both"/>
        <w:rPr>
          <w:sz w:val="28"/>
        </w:rPr>
      </w:pPr>
      <w:r w:rsidRPr="00E70C45">
        <w:rPr>
          <w:sz w:val="28"/>
          <w:szCs w:val="28"/>
        </w:rPr>
        <w:t xml:space="preserve">количество отходов, образующихся на территории городского округа, подвергающихся переработке </w:t>
      </w:r>
      <w:r w:rsidR="00A50C3A" w:rsidRPr="00E70C45">
        <w:rPr>
          <w:sz w:val="28"/>
          <w:szCs w:val="28"/>
        </w:rPr>
        <w:t xml:space="preserve">– </w:t>
      </w:r>
      <w:r w:rsidR="00E70C45" w:rsidRPr="00E70C45">
        <w:rPr>
          <w:sz w:val="28"/>
          <w:szCs w:val="28"/>
        </w:rPr>
        <w:t>470</w:t>
      </w:r>
      <w:r w:rsidR="00A50C3A" w:rsidRPr="00E70C45">
        <w:rPr>
          <w:sz w:val="28"/>
          <w:szCs w:val="28"/>
        </w:rPr>
        <w:t xml:space="preserve"> тыс. тонн </w:t>
      </w:r>
      <w:r w:rsidRPr="00E70C45">
        <w:rPr>
          <w:i/>
          <w:sz w:val="28"/>
          <w:szCs w:val="28"/>
        </w:rPr>
        <w:t>(</w:t>
      </w:r>
      <w:r w:rsidR="00540C18" w:rsidRPr="00E70C45">
        <w:rPr>
          <w:i/>
          <w:sz w:val="28"/>
          <w:szCs w:val="28"/>
        </w:rPr>
        <w:t>план на 2015 год -</w:t>
      </w:r>
      <w:r w:rsidRPr="00E70C45">
        <w:rPr>
          <w:i/>
          <w:sz w:val="28"/>
          <w:szCs w:val="28"/>
        </w:rPr>
        <w:t xml:space="preserve"> 210 тыс. тонн)</w:t>
      </w:r>
      <w:r w:rsidRPr="00E70C45">
        <w:rPr>
          <w:sz w:val="28"/>
          <w:szCs w:val="28"/>
        </w:rPr>
        <w:t>.</w:t>
      </w:r>
      <w:r w:rsidR="00E70C45" w:rsidRPr="00E70C45">
        <w:rPr>
          <w:sz w:val="28"/>
          <w:szCs w:val="28"/>
        </w:rPr>
        <w:t xml:space="preserve"> Существенное различие показателей 2015 и 2014 года обусловлено изменением системы учета данных управлением </w:t>
      </w:r>
      <w:proofErr w:type="spellStart"/>
      <w:r w:rsidR="00E70C45" w:rsidRPr="00E70C45">
        <w:rPr>
          <w:sz w:val="28"/>
          <w:szCs w:val="28"/>
        </w:rPr>
        <w:t>Росприроднадзора</w:t>
      </w:r>
      <w:proofErr w:type="spellEnd"/>
      <w:r w:rsidR="00E70C45" w:rsidRPr="00E70C45">
        <w:rPr>
          <w:sz w:val="28"/>
          <w:szCs w:val="28"/>
        </w:rPr>
        <w:t xml:space="preserve"> Воронежской области.  </w:t>
      </w:r>
      <w:r w:rsidR="00E70C45" w:rsidRPr="00E70C45">
        <w:rPr>
          <w:sz w:val="28"/>
        </w:rPr>
        <w:t xml:space="preserve">Управление </w:t>
      </w:r>
      <w:proofErr w:type="spellStart"/>
      <w:r w:rsidR="00E70C45" w:rsidRPr="00E70C45">
        <w:rPr>
          <w:sz w:val="28"/>
        </w:rPr>
        <w:t>Росприроднадзора</w:t>
      </w:r>
      <w:proofErr w:type="spellEnd"/>
      <w:r w:rsidR="00E70C45" w:rsidRPr="00E70C45">
        <w:rPr>
          <w:sz w:val="28"/>
        </w:rPr>
        <w:t xml:space="preserve"> по Воронежской области  ка</w:t>
      </w:r>
      <w:bookmarkStart w:id="0" w:name="_GoBack"/>
      <w:bookmarkEnd w:id="0"/>
      <w:r w:rsidR="00E70C45" w:rsidRPr="00E70C45">
        <w:rPr>
          <w:sz w:val="28"/>
        </w:rPr>
        <w:t xml:space="preserve">к уполномоченный орган по сбору сведений по форме 2-ТП отходов обобщала эти данные по всему субъекту РФ без выделения отдельных городов, в связи с этим управление руководствовалось неполной информацией, полученной непосредственно от предприятий и организаций. </w:t>
      </w:r>
      <w:proofErr w:type="gramStart"/>
      <w:r w:rsidR="00E70C45" w:rsidRPr="00E70C45">
        <w:rPr>
          <w:sz w:val="28"/>
        </w:rPr>
        <w:t xml:space="preserve">Для подготовки годового отчета за 2015 год были проведены рабочие консультации с управлением </w:t>
      </w:r>
      <w:proofErr w:type="spellStart"/>
      <w:r w:rsidR="00E70C45" w:rsidRPr="00E70C45">
        <w:rPr>
          <w:sz w:val="28"/>
        </w:rPr>
        <w:t>Росприроднадзора</w:t>
      </w:r>
      <w:proofErr w:type="spellEnd"/>
      <w:r w:rsidR="00E70C45" w:rsidRPr="00E70C45">
        <w:rPr>
          <w:sz w:val="28"/>
        </w:rPr>
        <w:t xml:space="preserve"> и выяснилось, что указанный орган при обобщении отчетов в настоящее время начал проводить расчеты отдельно по муниципальным образования.</w:t>
      </w:r>
      <w:proofErr w:type="gramEnd"/>
      <w:r w:rsidR="00E70C45" w:rsidRPr="00E70C45">
        <w:rPr>
          <w:sz w:val="28"/>
        </w:rPr>
        <w:t xml:space="preserve"> Таким </w:t>
      </w:r>
      <w:proofErr w:type="gramStart"/>
      <w:r w:rsidR="00E70C45" w:rsidRPr="00E70C45">
        <w:rPr>
          <w:sz w:val="28"/>
        </w:rPr>
        <w:t>образом</w:t>
      </w:r>
      <w:proofErr w:type="gramEnd"/>
      <w:r w:rsidR="00E70C45" w:rsidRPr="00E70C45">
        <w:rPr>
          <w:sz w:val="28"/>
        </w:rPr>
        <w:t xml:space="preserve"> была получена наиболее полная информация от уполномоченного органа. </w:t>
      </w:r>
    </w:p>
    <w:p w:rsidR="007B4AD8" w:rsidRPr="00B90CC2" w:rsidRDefault="007B4AD8" w:rsidP="007B4AD8">
      <w:pPr>
        <w:spacing w:line="360" w:lineRule="auto"/>
        <w:ind w:firstLine="851"/>
        <w:jc w:val="both"/>
        <w:rPr>
          <w:sz w:val="28"/>
          <w:szCs w:val="28"/>
        </w:rPr>
      </w:pPr>
      <w:r w:rsidRPr="00B90CC2">
        <w:rPr>
          <w:sz w:val="28"/>
          <w:szCs w:val="28"/>
        </w:rPr>
        <w:t xml:space="preserve">Муниципальная программа включает 3 </w:t>
      </w:r>
      <w:proofErr w:type="gramStart"/>
      <w:r w:rsidRPr="00B90CC2">
        <w:rPr>
          <w:sz w:val="28"/>
          <w:szCs w:val="28"/>
        </w:rPr>
        <w:t>основных</w:t>
      </w:r>
      <w:proofErr w:type="gramEnd"/>
      <w:r w:rsidRPr="00B90CC2">
        <w:rPr>
          <w:sz w:val="28"/>
          <w:szCs w:val="28"/>
        </w:rPr>
        <w:t xml:space="preserve"> мероприятия. </w:t>
      </w:r>
    </w:p>
    <w:p w:rsidR="007B4AD8" w:rsidRPr="00B90CC2" w:rsidRDefault="007B4AD8" w:rsidP="007B4AD8">
      <w:pPr>
        <w:spacing w:line="360" w:lineRule="auto"/>
        <w:ind w:firstLine="851"/>
        <w:jc w:val="both"/>
        <w:rPr>
          <w:sz w:val="28"/>
          <w:szCs w:val="28"/>
        </w:rPr>
      </w:pPr>
      <w:r w:rsidRPr="00B90CC2">
        <w:rPr>
          <w:sz w:val="28"/>
          <w:szCs w:val="28"/>
        </w:rPr>
        <w:t xml:space="preserve">На реализацию основного мероприятия 1 </w:t>
      </w:r>
      <w:r w:rsidRPr="00B90CC2">
        <w:rPr>
          <w:b/>
          <w:sz w:val="28"/>
          <w:szCs w:val="28"/>
        </w:rPr>
        <w:t>«Сохранение и развитие зеленого фонда городского округа»</w:t>
      </w:r>
      <w:r w:rsidRPr="00B90CC2">
        <w:rPr>
          <w:sz w:val="28"/>
          <w:szCs w:val="28"/>
        </w:rPr>
        <w:t xml:space="preserve"> </w:t>
      </w:r>
      <w:r w:rsidR="001E7701">
        <w:rPr>
          <w:sz w:val="28"/>
          <w:szCs w:val="28"/>
        </w:rPr>
        <w:t>потрачено 282 406,52 тыс.</w:t>
      </w:r>
      <w:r w:rsidR="00F86BED">
        <w:rPr>
          <w:sz w:val="28"/>
          <w:szCs w:val="28"/>
        </w:rPr>
        <w:t xml:space="preserve"> </w:t>
      </w:r>
      <w:r w:rsidR="001E7701">
        <w:rPr>
          <w:sz w:val="28"/>
          <w:szCs w:val="28"/>
        </w:rPr>
        <w:t xml:space="preserve">рублей, в том числе </w:t>
      </w:r>
      <w:r w:rsidRPr="00B90CC2">
        <w:rPr>
          <w:sz w:val="28"/>
          <w:szCs w:val="28"/>
        </w:rPr>
        <w:t xml:space="preserve">из бюджета городского округа город Воронеж </w:t>
      </w:r>
      <w:r w:rsidR="001E7701">
        <w:rPr>
          <w:sz w:val="28"/>
          <w:szCs w:val="28"/>
        </w:rPr>
        <w:t xml:space="preserve"> </w:t>
      </w:r>
      <w:r w:rsidR="00767E09">
        <w:rPr>
          <w:sz w:val="28"/>
          <w:szCs w:val="28"/>
        </w:rPr>
        <w:t>270</w:t>
      </w:r>
      <w:r w:rsidR="00E70C45">
        <w:rPr>
          <w:sz w:val="28"/>
          <w:szCs w:val="28"/>
        </w:rPr>
        <w:t xml:space="preserve"> </w:t>
      </w:r>
      <w:r w:rsidR="00767E09">
        <w:rPr>
          <w:sz w:val="28"/>
          <w:szCs w:val="28"/>
        </w:rPr>
        <w:t>151,</w:t>
      </w:r>
      <w:r w:rsidR="00E70C45">
        <w:rPr>
          <w:sz w:val="28"/>
          <w:szCs w:val="28"/>
        </w:rPr>
        <w:t>52</w:t>
      </w:r>
      <w:r w:rsidR="00767E09">
        <w:rPr>
          <w:sz w:val="28"/>
          <w:szCs w:val="28"/>
        </w:rPr>
        <w:t xml:space="preserve"> </w:t>
      </w:r>
      <w:r w:rsidRPr="00B90CC2">
        <w:rPr>
          <w:sz w:val="28"/>
          <w:szCs w:val="28"/>
        </w:rPr>
        <w:t>тыс. рублей</w:t>
      </w:r>
      <w:r w:rsidR="00E67E64">
        <w:rPr>
          <w:sz w:val="28"/>
          <w:szCs w:val="28"/>
        </w:rPr>
        <w:t>, за счет внебюджетных источников</w:t>
      </w:r>
      <w:r w:rsidR="001E7701">
        <w:rPr>
          <w:sz w:val="28"/>
          <w:szCs w:val="28"/>
        </w:rPr>
        <w:t xml:space="preserve"> </w:t>
      </w:r>
      <w:r w:rsidR="001E7701" w:rsidRPr="005813FC">
        <w:rPr>
          <w:sz w:val="28"/>
          <w:szCs w:val="28"/>
        </w:rPr>
        <w:t>12 </w:t>
      </w:r>
      <w:r w:rsidR="008C4CF8" w:rsidRPr="005813FC">
        <w:rPr>
          <w:sz w:val="28"/>
          <w:szCs w:val="28"/>
        </w:rPr>
        <w:t>2</w:t>
      </w:r>
      <w:r w:rsidR="001E7701">
        <w:rPr>
          <w:sz w:val="28"/>
          <w:szCs w:val="28"/>
        </w:rPr>
        <w:t>55,00 тыс. рублей</w:t>
      </w:r>
      <w:r w:rsidRPr="00B90CC2">
        <w:rPr>
          <w:sz w:val="28"/>
          <w:szCs w:val="28"/>
        </w:rPr>
        <w:t>.</w:t>
      </w:r>
    </w:p>
    <w:p w:rsidR="001E7701" w:rsidRPr="00AE25EA" w:rsidRDefault="001E7701" w:rsidP="001E7701">
      <w:pPr>
        <w:spacing w:line="360" w:lineRule="auto"/>
        <w:ind w:firstLine="720"/>
        <w:jc w:val="both"/>
        <w:rPr>
          <w:rFonts w:eastAsia="SimSun"/>
          <w:sz w:val="28"/>
          <w:szCs w:val="28"/>
          <w:lang w:eastAsia="zh-CN"/>
        </w:rPr>
      </w:pPr>
      <w:r w:rsidRPr="00AE25EA">
        <w:rPr>
          <w:sz w:val="28"/>
          <w:szCs w:val="28"/>
        </w:rPr>
        <w:t>В соответствии с Планом по озеленению городского округа город Воронеж на 2015 год за прошедший год выполнены следующие работы:</w:t>
      </w:r>
      <w:r w:rsidRPr="00AE25EA">
        <w:rPr>
          <w:rFonts w:eastAsia="SimSun"/>
          <w:sz w:val="28"/>
          <w:szCs w:val="28"/>
          <w:lang w:eastAsia="zh-CN"/>
        </w:rPr>
        <w:t xml:space="preserve"> </w:t>
      </w:r>
    </w:p>
    <w:p w:rsidR="001E7701" w:rsidRPr="00AE25EA" w:rsidRDefault="001E7701" w:rsidP="00EC3E1A">
      <w:pPr>
        <w:spacing w:line="360" w:lineRule="auto"/>
        <w:ind w:firstLine="708"/>
        <w:jc w:val="both"/>
        <w:rPr>
          <w:sz w:val="28"/>
          <w:szCs w:val="28"/>
        </w:rPr>
      </w:pPr>
      <w:r w:rsidRPr="00AE25EA">
        <w:rPr>
          <w:rFonts w:eastAsia="SimSun"/>
          <w:sz w:val="28"/>
          <w:szCs w:val="28"/>
          <w:lang w:eastAsia="zh-CN"/>
        </w:rPr>
        <w:t xml:space="preserve">- </w:t>
      </w:r>
      <w:r w:rsidR="00EC3E1A">
        <w:rPr>
          <w:rFonts w:eastAsia="SimSun"/>
          <w:sz w:val="28"/>
          <w:szCs w:val="28"/>
          <w:lang w:eastAsia="zh-CN"/>
        </w:rPr>
        <w:t>у</w:t>
      </w:r>
      <w:r w:rsidRPr="00AE25EA">
        <w:rPr>
          <w:rFonts w:eastAsia="SimSun"/>
          <w:sz w:val="28"/>
          <w:szCs w:val="28"/>
          <w:lang w:eastAsia="zh-CN"/>
        </w:rPr>
        <w:t xml:space="preserve">правлением экологии проведена посадка на озелененных территориях и магистральных улицах городского округа 70 крупномерных саженцев с комом земли (бульвар по ул. Орджоникидзе, ул. Плехановская). </w:t>
      </w:r>
      <w:r w:rsidRPr="004F03C8">
        <w:rPr>
          <w:rFonts w:eastAsia="SimSun"/>
          <w:sz w:val="28"/>
          <w:szCs w:val="28"/>
          <w:lang w:eastAsia="zh-CN"/>
        </w:rPr>
        <w:lastRenderedPageBreak/>
        <w:t>Проведено благоустройство территории перед зданием Мариинской Гимназии по проспекту Революции, с посадкой 12 елей, устройством газона и системы полива.</w:t>
      </w:r>
      <w:r>
        <w:rPr>
          <w:rFonts w:eastAsia="SimSun"/>
          <w:b/>
          <w:lang w:eastAsia="zh-CN"/>
        </w:rPr>
        <w:t xml:space="preserve"> </w:t>
      </w:r>
      <w:proofErr w:type="gramStart"/>
      <w:r w:rsidRPr="00AE25EA">
        <w:rPr>
          <w:rFonts w:eastAsia="SimSun"/>
          <w:sz w:val="28"/>
          <w:szCs w:val="28"/>
          <w:lang w:eastAsia="zh-CN"/>
        </w:rPr>
        <w:t>А та</w:t>
      </w:r>
      <w:r w:rsidR="00BC7D83">
        <w:rPr>
          <w:rFonts w:eastAsia="SimSun"/>
          <w:sz w:val="28"/>
          <w:szCs w:val="28"/>
          <w:lang w:eastAsia="zh-CN"/>
        </w:rPr>
        <w:t>к же выполнено устройство «Аллей</w:t>
      </w:r>
      <w:r w:rsidRPr="00AE25EA">
        <w:rPr>
          <w:rFonts w:eastAsia="SimSun"/>
          <w:sz w:val="28"/>
          <w:szCs w:val="28"/>
          <w:lang w:eastAsia="zh-CN"/>
        </w:rPr>
        <w:t xml:space="preserve"> Памяти», в рамках национального проекта «Лес Победы» с посадкой </w:t>
      </w:r>
      <w:r w:rsidRPr="00AE25EA">
        <w:rPr>
          <w:bCs/>
          <w:sz w:val="28"/>
          <w:szCs w:val="28"/>
        </w:rPr>
        <w:t>242-х деревьев и 3</w:t>
      </w:r>
      <w:r w:rsidR="00F95983">
        <w:rPr>
          <w:bCs/>
          <w:sz w:val="28"/>
          <w:szCs w:val="28"/>
        </w:rPr>
        <w:t>49</w:t>
      </w:r>
      <w:r w:rsidRPr="00AE25EA">
        <w:rPr>
          <w:bCs/>
          <w:sz w:val="28"/>
          <w:szCs w:val="28"/>
        </w:rPr>
        <w:t xml:space="preserve"> кустарников н</w:t>
      </w:r>
      <w:r w:rsidRPr="00AE25EA">
        <w:rPr>
          <w:sz w:val="28"/>
          <w:szCs w:val="28"/>
        </w:rPr>
        <w:t>а 7-ми мемориальных комплексах и братских могилах (мемориальный комплекс «Песчаный лог», мемориальный комплекс «</w:t>
      </w:r>
      <w:proofErr w:type="spellStart"/>
      <w:r w:rsidRPr="00AE25EA">
        <w:rPr>
          <w:sz w:val="28"/>
          <w:szCs w:val="28"/>
        </w:rPr>
        <w:t>Чижовский</w:t>
      </w:r>
      <w:proofErr w:type="spellEnd"/>
      <w:r w:rsidRPr="00AE25EA">
        <w:rPr>
          <w:sz w:val="28"/>
          <w:szCs w:val="28"/>
        </w:rPr>
        <w:t xml:space="preserve"> плацдарм», мемориальный комплекс «Площадь Победы», братская могила №5 по ул. Шишкова, братская могила №214 в </w:t>
      </w:r>
      <w:proofErr w:type="spellStart"/>
      <w:r w:rsidRPr="00AE25EA">
        <w:rPr>
          <w:sz w:val="28"/>
          <w:szCs w:val="28"/>
        </w:rPr>
        <w:t>мкр</w:t>
      </w:r>
      <w:proofErr w:type="spellEnd"/>
      <w:r w:rsidRPr="00AE25EA">
        <w:rPr>
          <w:sz w:val="28"/>
          <w:szCs w:val="28"/>
        </w:rPr>
        <w:t>.</w:t>
      </w:r>
      <w:proofErr w:type="gramEnd"/>
      <w:r w:rsidRPr="00AE25EA">
        <w:rPr>
          <w:sz w:val="28"/>
          <w:szCs w:val="28"/>
        </w:rPr>
        <w:t xml:space="preserve"> </w:t>
      </w:r>
      <w:proofErr w:type="spellStart"/>
      <w:proofErr w:type="gramStart"/>
      <w:r w:rsidRPr="00AE25EA">
        <w:rPr>
          <w:sz w:val="28"/>
          <w:szCs w:val="28"/>
        </w:rPr>
        <w:t>Таврово</w:t>
      </w:r>
      <w:proofErr w:type="spellEnd"/>
      <w:r w:rsidRPr="00AE25EA">
        <w:rPr>
          <w:sz w:val="28"/>
          <w:szCs w:val="28"/>
        </w:rPr>
        <w:t xml:space="preserve"> по ул. Петровская, братская могила №10 по ул. Молодежная, братская </w:t>
      </w:r>
      <w:r w:rsidR="00EC3E1A">
        <w:rPr>
          <w:sz w:val="28"/>
          <w:szCs w:val="28"/>
        </w:rPr>
        <w:t>могила №343 по ул. Центральная);</w:t>
      </w:r>
      <w:proofErr w:type="gramEnd"/>
    </w:p>
    <w:p w:rsidR="001E7701" w:rsidRPr="00AE25EA" w:rsidRDefault="00EC3E1A" w:rsidP="001E770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1E7701" w:rsidRPr="00AE25EA">
        <w:rPr>
          <w:sz w:val="28"/>
          <w:szCs w:val="28"/>
        </w:rPr>
        <w:t>роведена поставка в управы районов 3850 саженцев деревьев без кома земли и  17800 кустарников для координации работ по озеленению территорий общего пользования, муниципальных учреждений образования и культуры, объектов социальной сферы, улиц частного сектора и дворовых территорий МКД;</w:t>
      </w:r>
    </w:p>
    <w:p w:rsidR="00F95983" w:rsidRPr="00AE25EA" w:rsidRDefault="001E7701" w:rsidP="00F95983">
      <w:pPr>
        <w:spacing w:line="360" w:lineRule="auto"/>
        <w:ind w:firstLine="708"/>
        <w:jc w:val="both"/>
        <w:rPr>
          <w:sz w:val="28"/>
          <w:szCs w:val="28"/>
        </w:rPr>
      </w:pPr>
      <w:r w:rsidRPr="00AE25EA">
        <w:rPr>
          <w:sz w:val="28"/>
          <w:szCs w:val="28"/>
        </w:rPr>
        <w:t>- МКП «ЭкоЦентр»</w:t>
      </w:r>
      <w:r w:rsidRPr="004E2E97">
        <w:rPr>
          <w:sz w:val="28"/>
          <w:szCs w:val="28"/>
        </w:rPr>
        <w:t xml:space="preserve"> организовано </w:t>
      </w:r>
      <w:r w:rsidRPr="004E2E97">
        <w:rPr>
          <w:rFonts w:eastAsia="Calibri"/>
          <w:sz w:val="28"/>
          <w:szCs w:val="28"/>
          <w:lang w:eastAsia="en-US"/>
        </w:rPr>
        <w:t xml:space="preserve">устройство и содержание </w:t>
      </w:r>
      <w:r w:rsidRPr="00AE25EA">
        <w:rPr>
          <w:rFonts w:eastAsia="Calibri"/>
          <w:sz w:val="28"/>
          <w:szCs w:val="28"/>
          <w:lang w:eastAsia="en-US"/>
        </w:rPr>
        <w:t>цветник</w:t>
      </w:r>
      <w:r w:rsidR="00BC7D83">
        <w:rPr>
          <w:rFonts w:eastAsia="Calibri"/>
          <w:sz w:val="28"/>
          <w:szCs w:val="28"/>
          <w:lang w:eastAsia="en-US"/>
        </w:rPr>
        <w:t>ов</w:t>
      </w:r>
      <w:r w:rsidRPr="00AE25EA">
        <w:rPr>
          <w:rFonts w:eastAsia="Calibri"/>
          <w:sz w:val="28"/>
          <w:szCs w:val="28"/>
          <w:lang w:eastAsia="en-US"/>
        </w:rPr>
        <w:t xml:space="preserve"> общей площадью</w:t>
      </w:r>
      <w:r w:rsidRPr="004E2E97">
        <w:rPr>
          <w:rFonts w:eastAsia="Calibri"/>
          <w:sz w:val="28"/>
          <w:szCs w:val="28"/>
          <w:lang w:eastAsia="en-US"/>
        </w:rPr>
        <w:t xml:space="preserve"> </w:t>
      </w:r>
      <w:r w:rsidR="00F95983" w:rsidRPr="004E2E97">
        <w:rPr>
          <w:rFonts w:eastAsia="Calibri"/>
          <w:sz w:val="28"/>
          <w:szCs w:val="28"/>
          <w:lang w:eastAsia="en-US"/>
        </w:rPr>
        <w:t>13033 м</w:t>
      </w:r>
      <w:proofErr w:type="gramStart"/>
      <w:r w:rsidR="00F95983" w:rsidRPr="004E2E97">
        <w:rPr>
          <w:rFonts w:eastAsia="Calibri"/>
          <w:sz w:val="28"/>
          <w:szCs w:val="28"/>
          <w:vertAlign w:val="superscript"/>
          <w:lang w:eastAsia="en-US"/>
        </w:rPr>
        <w:t>2</w:t>
      </w:r>
      <w:proofErr w:type="gramEnd"/>
      <w:r w:rsidR="00F95983">
        <w:rPr>
          <w:sz w:val="28"/>
          <w:szCs w:val="28"/>
        </w:rPr>
        <w:t>. Так же поставлена рассада цветов летников в количестве 6500 шт. для победителей конкурса «Зеленый островок;</w:t>
      </w:r>
    </w:p>
    <w:p w:rsidR="001E7701" w:rsidRPr="00AE25EA" w:rsidRDefault="001E7701" w:rsidP="00EC3E1A">
      <w:pPr>
        <w:spacing w:line="360" w:lineRule="auto"/>
        <w:ind w:firstLine="708"/>
        <w:jc w:val="both"/>
        <w:rPr>
          <w:snapToGrid w:val="0"/>
          <w:sz w:val="28"/>
          <w:szCs w:val="28"/>
        </w:rPr>
      </w:pPr>
      <w:r w:rsidRPr="00AE25EA">
        <w:rPr>
          <w:sz w:val="28"/>
          <w:szCs w:val="28"/>
        </w:rPr>
        <w:t>- за счет бюджетных средств МКП «ЭкоЦентр» и управами в</w:t>
      </w:r>
      <w:r w:rsidRPr="00AE25EA">
        <w:rPr>
          <w:rFonts w:eastAsia="SimSun"/>
          <w:sz w:val="28"/>
          <w:szCs w:val="28"/>
          <w:lang w:eastAsia="zh-CN"/>
        </w:rPr>
        <w:t xml:space="preserve">ыполнено удаление </w:t>
      </w:r>
      <w:r w:rsidRPr="00AE25EA">
        <w:rPr>
          <w:snapToGrid w:val="0"/>
          <w:sz w:val="28"/>
          <w:szCs w:val="28"/>
        </w:rPr>
        <w:t xml:space="preserve"> около 3000 (2956) аварийных, сухостойных, </w:t>
      </w:r>
      <w:proofErr w:type="spellStart"/>
      <w:r w:rsidRPr="00AE25EA">
        <w:rPr>
          <w:snapToGrid w:val="0"/>
          <w:sz w:val="28"/>
          <w:szCs w:val="28"/>
        </w:rPr>
        <w:t>фаутных</w:t>
      </w:r>
      <w:proofErr w:type="spellEnd"/>
      <w:r w:rsidRPr="00AE25EA">
        <w:rPr>
          <w:snapToGrid w:val="0"/>
          <w:sz w:val="28"/>
          <w:szCs w:val="28"/>
        </w:rPr>
        <w:t xml:space="preserve"> деревьев и обрезка около 5000 (4937)  деревьев;</w:t>
      </w:r>
    </w:p>
    <w:p w:rsidR="001E7701" w:rsidRPr="00AE25EA" w:rsidRDefault="001E7701" w:rsidP="00EC3E1A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AE25EA">
        <w:rPr>
          <w:snapToGrid w:val="0"/>
          <w:sz w:val="28"/>
          <w:szCs w:val="28"/>
        </w:rPr>
        <w:t xml:space="preserve">- </w:t>
      </w:r>
      <w:r w:rsidRPr="00AE25EA">
        <w:rPr>
          <w:sz w:val="28"/>
          <w:szCs w:val="28"/>
        </w:rPr>
        <w:t>за внебюджетные средства городского округа, силами предприятий, учреждений образования, организаций обслуживающих жилой фонд, при вводе в эксплуатацию объектов строительства, в качестве компенсационного озеленения, за счет иных средств высажено 3499 саженцев  деревьев, 33000 сеянцев (при рекультивации карьера по добыче кварцевых песков «</w:t>
      </w:r>
      <w:proofErr w:type="spellStart"/>
      <w:r w:rsidRPr="00AE25EA">
        <w:rPr>
          <w:sz w:val="28"/>
          <w:szCs w:val="28"/>
        </w:rPr>
        <w:t>Приозерский</w:t>
      </w:r>
      <w:proofErr w:type="spellEnd"/>
      <w:r w:rsidRPr="00AE25EA">
        <w:rPr>
          <w:sz w:val="28"/>
          <w:szCs w:val="28"/>
        </w:rPr>
        <w:t>» и на территории лесного фонда (Кожевенный кордон)  и 17154  кустарников, устроено около 33000 кв. м. цветников.</w:t>
      </w:r>
      <w:proofErr w:type="gramEnd"/>
      <w:r w:rsidRPr="00AE25EA">
        <w:rPr>
          <w:sz w:val="28"/>
          <w:szCs w:val="28"/>
        </w:rPr>
        <w:t xml:space="preserve"> Проведена рубка 767 аварийных, сухостойных д</w:t>
      </w:r>
      <w:r w:rsidR="00EC3E1A">
        <w:rPr>
          <w:sz w:val="28"/>
          <w:szCs w:val="28"/>
        </w:rPr>
        <w:t>еревьев и обрезка 1279 деревьев;</w:t>
      </w:r>
    </w:p>
    <w:p w:rsidR="001E7701" w:rsidRPr="00AE25EA" w:rsidRDefault="001E7701" w:rsidP="001E7701">
      <w:pPr>
        <w:spacing w:line="360" w:lineRule="auto"/>
        <w:jc w:val="both"/>
        <w:rPr>
          <w:rFonts w:eastAsia="SimSun"/>
          <w:sz w:val="28"/>
          <w:szCs w:val="28"/>
          <w:lang w:eastAsia="zh-CN"/>
        </w:rPr>
      </w:pPr>
      <w:r w:rsidRPr="00AE25EA">
        <w:rPr>
          <w:sz w:val="28"/>
          <w:szCs w:val="28"/>
        </w:rPr>
        <w:lastRenderedPageBreak/>
        <w:t xml:space="preserve"> </w:t>
      </w:r>
      <w:r w:rsidRPr="00AE25EA">
        <w:rPr>
          <w:sz w:val="28"/>
          <w:szCs w:val="28"/>
        </w:rPr>
        <w:tab/>
      </w:r>
      <w:r w:rsidR="00EC3E1A">
        <w:rPr>
          <w:sz w:val="28"/>
          <w:szCs w:val="28"/>
        </w:rPr>
        <w:t>- т</w:t>
      </w:r>
      <w:r w:rsidRPr="00AE25EA">
        <w:rPr>
          <w:sz w:val="28"/>
          <w:szCs w:val="28"/>
        </w:rPr>
        <w:t xml:space="preserve">ак же за счет всех источников финансирования обустроено более 250000 </w:t>
      </w:r>
      <w:proofErr w:type="spellStart"/>
      <w:r w:rsidRPr="00AE25EA">
        <w:rPr>
          <w:sz w:val="28"/>
          <w:szCs w:val="28"/>
        </w:rPr>
        <w:t>кв.м</w:t>
      </w:r>
      <w:proofErr w:type="spellEnd"/>
      <w:r w:rsidRPr="00AE25EA">
        <w:rPr>
          <w:sz w:val="28"/>
          <w:szCs w:val="28"/>
        </w:rPr>
        <w:t>. газонов.</w:t>
      </w:r>
    </w:p>
    <w:p w:rsidR="001E7701" w:rsidRPr="00F95983" w:rsidRDefault="00F95983" w:rsidP="001E7701">
      <w:pPr>
        <w:pStyle w:val="ConsTitle"/>
        <w:widowControl/>
        <w:spacing w:line="360" w:lineRule="auto"/>
        <w:ind w:righ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95983">
        <w:rPr>
          <w:rFonts w:ascii="Times New Roman" w:hAnsi="Times New Roman" w:cs="Times New Roman"/>
          <w:b w:val="0"/>
          <w:sz w:val="28"/>
          <w:szCs w:val="28"/>
        </w:rPr>
        <w:t>ИТОГО: вырублено 5803 дерева и 50 м</w:t>
      </w:r>
      <w:proofErr w:type="gramStart"/>
      <w:r w:rsidRPr="00F95983">
        <w:rPr>
          <w:rFonts w:ascii="Times New Roman" w:hAnsi="Times New Roman" w:cs="Times New Roman"/>
          <w:b w:val="0"/>
          <w:sz w:val="28"/>
          <w:szCs w:val="28"/>
        </w:rPr>
        <w:t>2</w:t>
      </w:r>
      <w:proofErr w:type="gramEnd"/>
      <w:r w:rsidRPr="00F95983">
        <w:rPr>
          <w:rFonts w:ascii="Times New Roman" w:hAnsi="Times New Roman" w:cs="Times New Roman"/>
          <w:b w:val="0"/>
          <w:sz w:val="28"/>
          <w:szCs w:val="28"/>
        </w:rPr>
        <w:t xml:space="preserve"> кустарников, обрезано 7749 деревьев и 1671 м2 кустарников, посажено 7673 дерево, 33000 сеянцев, 34954 кустарников, более 46000 </w:t>
      </w:r>
      <w:proofErr w:type="spellStart"/>
      <w:r w:rsidRPr="00F95983">
        <w:rPr>
          <w:rFonts w:ascii="Times New Roman" w:hAnsi="Times New Roman" w:cs="Times New Roman"/>
          <w:b w:val="0"/>
          <w:sz w:val="28"/>
          <w:szCs w:val="28"/>
        </w:rPr>
        <w:t>кв.м</w:t>
      </w:r>
      <w:proofErr w:type="spellEnd"/>
      <w:r w:rsidRPr="00F95983">
        <w:rPr>
          <w:rFonts w:ascii="Times New Roman" w:hAnsi="Times New Roman" w:cs="Times New Roman"/>
          <w:b w:val="0"/>
          <w:sz w:val="28"/>
          <w:szCs w:val="28"/>
        </w:rPr>
        <w:t xml:space="preserve">. цветников, более 250000 </w:t>
      </w:r>
      <w:proofErr w:type="spellStart"/>
      <w:r w:rsidRPr="00F95983">
        <w:rPr>
          <w:rFonts w:ascii="Times New Roman" w:hAnsi="Times New Roman" w:cs="Times New Roman"/>
          <w:b w:val="0"/>
          <w:sz w:val="28"/>
          <w:szCs w:val="28"/>
        </w:rPr>
        <w:t>кв.м</w:t>
      </w:r>
      <w:proofErr w:type="spellEnd"/>
      <w:r w:rsidRPr="00F95983">
        <w:rPr>
          <w:rFonts w:ascii="Times New Roman" w:hAnsi="Times New Roman" w:cs="Times New Roman"/>
          <w:b w:val="0"/>
          <w:sz w:val="28"/>
          <w:szCs w:val="28"/>
        </w:rPr>
        <w:t>. газонов.</w:t>
      </w:r>
      <w:r w:rsidR="00767E09" w:rsidRPr="00F95983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</w:p>
    <w:p w:rsidR="009C6D85" w:rsidRPr="009C6D85" w:rsidRDefault="009C6D85" w:rsidP="001E7701">
      <w:pPr>
        <w:pStyle w:val="ConsTitle"/>
        <w:widowControl/>
        <w:spacing w:line="360" w:lineRule="auto"/>
        <w:ind w:righ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6D85">
        <w:rPr>
          <w:rFonts w:ascii="Times New Roman" w:hAnsi="Times New Roman" w:cs="Times New Roman"/>
          <w:b w:val="0"/>
          <w:sz w:val="28"/>
          <w:szCs w:val="28"/>
        </w:rPr>
        <w:t xml:space="preserve">В рамках завершения </w:t>
      </w:r>
      <w:r w:rsidRPr="009C6D85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Pr="009C6D85">
        <w:rPr>
          <w:rFonts w:ascii="Times New Roman" w:hAnsi="Times New Roman" w:cs="Times New Roman"/>
          <w:b w:val="0"/>
          <w:sz w:val="28"/>
          <w:szCs w:val="28"/>
        </w:rPr>
        <w:t xml:space="preserve"> очереди реконструкции и благоустройства ЦПКиО </w:t>
      </w:r>
      <w:r w:rsidR="0015345C">
        <w:rPr>
          <w:rFonts w:ascii="Times New Roman" w:hAnsi="Times New Roman" w:cs="Times New Roman"/>
          <w:b w:val="0"/>
          <w:sz w:val="28"/>
          <w:szCs w:val="28"/>
        </w:rPr>
        <w:t>по итогам 2015 года лимиты бюджетных ассигнований в сумме 189999,42 освоены в полном объеме. В</w:t>
      </w:r>
      <w:r w:rsidRPr="009C6D85">
        <w:rPr>
          <w:rFonts w:ascii="Times New Roman" w:hAnsi="Times New Roman" w:cs="Times New Roman"/>
          <w:b w:val="0"/>
          <w:sz w:val="28"/>
          <w:szCs w:val="28"/>
        </w:rPr>
        <w:t xml:space="preserve"> текущем </w:t>
      </w:r>
      <w:r>
        <w:rPr>
          <w:rFonts w:ascii="Times New Roman" w:hAnsi="Times New Roman" w:cs="Times New Roman"/>
          <w:b w:val="0"/>
          <w:sz w:val="28"/>
          <w:szCs w:val="28"/>
        </w:rPr>
        <w:t>периоде</w:t>
      </w:r>
      <w:r w:rsidRPr="009C6D85">
        <w:rPr>
          <w:rFonts w:ascii="Times New Roman" w:hAnsi="Times New Roman" w:cs="Times New Roman"/>
          <w:b w:val="0"/>
          <w:sz w:val="28"/>
          <w:szCs w:val="28"/>
        </w:rPr>
        <w:t xml:space="preserve"> выполнены следующие виды работ:</w:t>
      </w:r>
    </w:p>
    <w:p w:rsidR="009C6D85" w:rsidRPr="009C6D85" w:rsidRDefault="009C6D85" w:rsidP="009C6D85">
      <w:pPr>
        <w:pStyle w:val="ConsTitle"/>
        <w:widowControl/>
        <w:numPr>
          <w:ilvl w:val="0"/>
          <w:numId w:val="3"/>
        </w:numPr>
        <w:spacing w:line="360" w:lineRule="auto"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6D85">
        <w:rPr>
          <w:rFonts w:ascii="Times New Roman" w:hAnsi="Times New Roman" w:cs="Times New Roman"/>
          <w:b w:val="0"/>
          <w:sz w:val="28"/>
          <w:szCs w:val="28"/>
        </w:rPr>
        <w:t>на главной аллее покрытие из плитки;</w:t>
      </w:r>
    </w:p>
    <w:p w:rsidR="009C6D85" w:rsidRPr="009C6D85" w:rsidRDefault="009C6D85" w:rsidP="009C6D85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C6D85">
        <w:rPr>
          <w:sz w:val="28"/>
          <w:szCs w:val="28"/>
        </w:rPr>
        <w:t>облицовка борта пруда, скоса чаши пруда;</w:t>
      </w:r>
    </w:p>
    <w:p w:rsidR="009C6D85" w:rsidRPr="009C6D85" w:rsidRDefault="009C6D85" w:rsidP="009C6D85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C6D85">
        <w:rPr>
          <w:sz w:val="28"/>
          <w:szCs w:val="28"/>
        </w:rPr>
        <w:t>облицовка входного портала и ограждения входной группы;</w:t>
      </w:r>
    </w:p>
    <w:p w:rsidR="009C6D85" w:rsidRPr="009C6D85" w:rsidRDefault="009C6D85" w:rsidP="009C6D85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C6D85">
        <w:rPr>
          <w:sz w:val="28"/>
          <w:szCs w:val="28"/>
        </w:rPr>
        <w:t>монтаж сети водопровода и канализации.</w:t>
      </w:r>
    </w:p>
    <w:p w:rsidR="009C6D85" w:rsidRPr="009C6D85" w:rsidRDefault="009C6D85" w:rsidP="009C6D85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proofErr w:type="gramStart"/>
      <w:r w:rsidRPr="009C6D85">
        <w:rPr>
          <w:sz w:val="28"/>
          <w:szCs w:val="28"/>
        </w:rPr>
        <w:t>установка парковой мебели по центральной аллеи;</w:t>
      </w:r>
      <w:proofErr w:type="gramEnd"/>
    </w:p>
    <w:p w:rsidR="009C6D85" w:rsidRPr="009C6D85" w:rsidRDefault="009C6D85" w:rsidP="009C6D85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C6D85">
        <w:rPr>
          <w:sz w:val="28"/>
          <w:szCs w:val="28"/>
        </w:rPr>
        <w:t>установлено детское и спортивное оборудование;</w:t>
      </w:r>
    </w:p>
    <w:p w:rsidR="009C6D85" w:rsidRPr="009C6D85" w:rsidRDefault="009C6D85" w:rsidP="009C6D85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C6D85">
        <w:rPr>
          <w:sz w:val="28"/>
          <w:szCs w:val="28"/>
        </w:rPr>
        <w:t>устройство наружного освещения центральной аллеи;</w:t>
      </w:r>
    </w:p>
    <w:p w:rsidR="009C6D85" w:rsidRPr="009C6D85" w:rsidRDefault="009C6D85" w:rsidP="009C6D85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C6D85">
        <w:rPr>
          <w:sz w:val="28"/>
          <w:szCs w:val="28"/>
        </w:rPr>
        <w:t>озеленение центральной части парка;</w:t>
      </w:r>
    </w:p>
    <w:p w:rsidR="009C6D85" w:rsidRPr="009C6D85" w:rsidRDefault="009C6D85" w:rsidP="009C6D85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C6D85">
        <w:rPr>
          <w:sz w:val="28"/>
          <w:szCs w:val="28"/>
        </w:rPr>
        <w:t xml:space="preserve">установка галереи, </w:t>
      </w:r>
      <w:proofErr w:type="spellStart"/>
      <w:r w:rsidRPr="009C6D85">
        <w:rPr>
          <w:sz w:val="28"/>
          <w:szCs w:val="28"/>
        </w:rPr>
        <w:t>перголы</w:t>
      </w:r>
      <w:proofErr w:type="spellEnd"/>
      <w:r w:rsidRPr="009C6D85">
        <w:rPr>
          <w:sz w:val="28"/>
          <w:szCs w:val="28"/>
        </w:rPr>
        <w:t>;</w:t>
      </w:r>
    </w:p>
    <w:p w:rsidR="009C6D85" w:rsidRPr="009C6D85" w:rsidRDefault="009C6D85" w:rsidP="009C6D85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C6D85">
        <w:rPr>
          <w:sz w:val="28"/>
          <w:szCs w:val="28"/>
        </w:rPr>
        <w:t>устройство мемориальной стелы в полном объеме;</w:t>
      </w:r>
    </w:p>
    <w:p w:rsidR="009C6D85" w:rsidRPr="009C6D85" w:rsidRDefault="009C6D85" w:rsidP="009C6D85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C6D85">
        <w:rPr>
          <w:sz w:val="28"/>
          <w:szCs w:val="28"/>
        </w:rPr>
        <w:t>оборудование лестничного марша от аллеи до зеленого театра, озеленению берегов ручья и северной части парка, устройство парковки, бетонирование чаши и камеры фонтана, прокладка сетей электроснабжения и электроосвещения;</w:t>
      </w:r>
    </w:p>
    <w:p w:rsidR="009C6D85" w:rsidRPr="009C6D85" w:rsidRDefault="009C6D85" w:rsidP="009C6D85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C6D85">
        <w:rPr>
          <w:sz w:val="28"/>
          <w:szCs w:val="28"/>
        </w:rPr>
        <w:t>реконструирован входной портал, замощение входной площадки плиткой;</w:t>
      </w:r>
    </w:p>
    <w:p w:rsidR="009C6D85" w:rsidRPr="009C6D85" w:rsidRDefault="009C6D85" w:rsidP="009C6D85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C6D85">
        <w:rPr>
          <w:sz w:val="28"/>
          <w:szCs w:val="28"/>
        </w:rPr>
        <w:t>оборудование дорожек вдоль детских площадок;</w:t>
      </w:r>
    </w:p>
    <w:p w:rsidR="009C6D85" w:rsidRPr="009C6D85" w:rsidRDefault="009C6D85" w:rsidP="009C6D85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proofErr w:type="gramStart"/>
      <w:r w:rsidRPr="009C6D85">
        <w:rPr>
          <w:sz w:val="28"/>
          <w:szCs w:val="28"/>
        </w:rPr>
        <w:t xml:space="preserve">сооружены 4 </w:t>
      </w:r>
      <w:r w:rsidR="0015345C">
        <w:rPr>
          <w:sz w:val="28"/>
          <w:szCs w:val="28"/>
        </w:rPr>
        <w:t xml:space="preserve"> </w:t>
      </w:r>
      <w:r w:rsidRPr="009C6D85">
        <w:rPr>
          <w:sz w:val="28"/>
          <w:szCs w:val="28"/>
        </w:rPr>
        <w:t xml:space="preserve">моста через ручей, чаша и борт пруда, фонтан, подпорная стена с тремя </w:t>
      </w:r>
      <w:proofErr w:type="spellStart"/>
      <w:r w:rsidRPr="009C6D85">
        <w:rPr>
          <w:sz w:val="28"/>
          <w:szCs w:val="28"/>
        </w:rPr>
        <w:t>каптажными</w:t>
      </w:r>
      <w:proofErr w:type="spellEnd"/>
      <w:r w:rsidRPr="009C6D85">
        <w:rPr>
          <w:sz w:val="28"/>
          <w:szCs w:val="28"/>
        </w:rPr>
        <w:t xml:space="preserve"> камерами родников, беседка у верхней дорожки;</w:t>
      </w:r>
      <w:proofErr w:type="gramEnd"/>
    </w:p>
    <w:p w:rsidR="009C6D85" w:rsidRPr="009C6D85" w:rsidRDefault="009C6D85" w:rsidP="009C6D85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C6D85">
        <w:rPr>
          <w:sz w:val="28"/>
          <w:szCs w:val="28"/>
        </w:rPr>
        <w:t xml:space="preserve">установлена стела, благоустроена площадка </w:t>
      </w:r>
      <w:proofErr w:type="gramStart"/>
      <w:r w:rsidRPr="009C6D85">
        <w:rPr>
          <w:sz w:val="28"/>
          <w:szCs w:val="28"/>
        </w:rPr>
        <w:t>памятника ВОВ</w:t>
      </w:r>
      <w:proofErr w:type="gramEnd"/>
      <w:r w:rsidRPr="009C6D85">
        <w:rPr>
          <w:sz w:val="28"/>
          <w:szCs w:val="28"/>
        </w:rPr>
        <w:t>;</w:t>
      </w:r>
    </w:p>
    <w:p w:rsidR="009C6D85" w:rsidRPr="009C6D85" w:rsidRDefault="009C6D85" w:rsidP="009C6D85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C6D85">
        <w:rPr>
          <w:sz w:val="28"/>
          <w:szCs w:val="28"/>
        </w:rPr>
        <w:lastRenderedPageBreak/>
        <w:t>озеленение вдоль ручья, главной аллеи, перед входным порталом, по лестничному сходу у Зеленого театра;</w:t>
      </w:r>
    </w:p>
    <w:p w:rsidR="009C6D85" w:rsidRPr="009C6D85" w:rsidRDefault="009C6D85" w:rsidP="009C6D85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C6D85">
        <w:rPr>
          <w:sz w:val="28"/>
          <w:szCs w:val="28"/>
        </w:rPr>
        <w:t>высажены саженцы деревьев, кустарника и многолетних растений;</w:t>
      </w:r>
    </w:p>
    <w:p w:rsidR="009C6D85" w:rsidRPr="009C6D85" w:rsidRDefault="009C6D85" w:rsidP="009C6D85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C6D85">
        <w:rPr>
          <w:sz w:val="28"/>
          <w:szCs w:val="28"/>
        </w:rPr>
        <w:t>выполнено озеленение вокруг детских площадок и памятника;</w:t>
      </w:r>
    </w:p>
    <w:p w:rsidR="009C6D85" w:rsidRPr="009C6D85" w:rsidRDefault="009C6D85" w:rsidP="009C6D85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proofErr w:type="gramStart"/>
      <w:r w:rsidRPr="009C6D85">
        <w:rPr>
          <w:sz w:val="28"/>
          <w:szCs w:val="28"/>
        </w:rPr>
        <w:t>установлены</w:t>
      </w:r>
      <w:proofErr w:type="gramEnd"/>
      <w:r w:rsidRPr="009C6D85">
        <w:rPr>
          <w:sz w:val="28"/>
          <w:szCs w:val="28"/>
        </w:rPr>
        <w:t xml:space="preserve"> </w:t>
      </w:r>
      <w:r w:rsidR="0015345C">
        <w:rPr>
          <w:sz w:val="28"/>
          <w:szCs w:val="28"/>
        </w:rPr>
        <w:t xml:space="preserve">98 </w:t>
      </w:r>
      <w:r w:rsidRPr="009C6D85">
        <w:rPr>
          <w:sz w:val="28"/>
          <w:szCs w:val="28"/>
        </w:rPr>
        <w:t>скаме</w:t>
      </w:r>
      <w:r w:rsidR="0015345C">
        <w:rPr>
          <w:sz w:val="28"/>
          <w:szCs w:val="28"/>
        </w:rPr>
        <w:t>е</w:t>
      </w:r>
      <w:r w:rsidRPr="009C6D85">
        <w:rPr>
          <w:sz w:val="28"/>
          <w:szCs w:val="28"/>
        </w:rPr>
        <w:t>к по центральной алее;</w:t>
      </w:r>
    </w:p>
    <w:p w:rsidR="009C6D85" w:rsidRPr="009C6D85" w:rsidRDefault="009C6D85" w:rsidP="009C6D85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C6D85">
        <w:rPr>
          <w:sz w:val="28"/>
          <w:szCs w:val="28"/>
        </w:rPr>
        <w:t xml:space="preserve">лестничный </w:t>
      </w:r>
      <w:proofErr w:type="gramStart"/>
      <w:r w:rsidRPr="009C6D85">
        <w:rPr>
          <w:sz w:val="28"/>
          <w:szCs w:val="28"/>
        </w:rPr>
        <w:t>сход</w:t>
      </w:r>
      <w:proofErr w:type="gramEnd"/>
      <w:r w:rsidRPr="009C6D85">
        <w:rPr>
          <w:sz w:val="28"/>
          <w:szCs w:val="28"/>
        </w:rPr>
        <w:t xml:space="preserve"> ведущий к Зеленому театру;</w:t>
      </w:r>
    </w:p>
    <w:p w:rsidR="009C6D85" w:rsidRPr="009C6D85" w:rsidRDefault="009C6D85" w:rsidP="009C6D85">
      <w:pPr>
        <w:pStyle w:val="a3"/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C6D85">
        <w:rPr>
          <w:sz w:val="28"/>
          <w:szCs w:val="28"/>
        </w:rPr>
        <w:t>оборудована парковка на 183 автомобиля и 8 автобусов</w:t>
      </w:r>
      <w:r>
        <w:rPr>
          <w:sz w:val="28"/>
          <w:szCs w:val="28"/>
        </w:rPr>
        <w:t>.</w:t>
      </w:r>
    </w:p>
    <w:p w:rsidR="007B4AD8" w:rsidRPr="00B90CC2" w:rsidRDefault="007B4AD8" w:rsidP="007B4AD8">
      <w:pPr>
        <w:tabs>
          <w:tab w:val="left" w:pos="709"/>
          <w:tab w:val="left" w:pos="1701"/>
        </w:tabs>
        <w:spacing w:line="360" w:lineRule="auto"/>
        <w:ind w:firstLine="851"/>
        <w:jc w:val="both"/>
        <w:rPr>
          <w:sz w:val="28"/>
          <w:szCs w:val="28"/>
        </w:rPr>
      </w:pPr>
      <w:r w:rsidRPr="00B90CC2">
        <w:rPr>
          <w:sz w:val="28"/>
          <w:szCs w:val="28"/>
        </w:rPr>
        <w:t>Осуществлялось содержание муниципальных парков и скверов, закрепленных за МКП «ЭкоЦентр».</w:t>
      </w:r>
    </w:p>
    <w:p w:rsidR="007B4AD8" w:rsidRDefault="007B4AD8" w:rsidP="007B4AD8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B90CC2">
        <w:rPr>
          <w:sz w:val="28"/>
          <w:szCs w:val="28"/>
        </w:rPr>
        <w:t>В результате реализации основного мероприятия в отчетном периоде достигнут</w:t>
      </w:r>
      <w:r w:rsidR="00540C18" w:rsidRPr="00B90CC2">
        <w:rPr>
          <w:sz w:val="28"/>
          <w:szCs w:val="28"/>
        </w:rPr>
        <w:t>ы</w:t>
      </w:r>
      <w:r w:rsidRPr="00B90CC2">
        <w:rPr>
          <w:sz w:val="28"/>
          <w:szCs w:val="28"/>
        </w:rPr>
        <w:t xml:space="preserve"> значени</w:t>
      </w:r>
      <w:r w:rsidR="00540C18" w:rsidRPr="00B90CC2">
        <w:rPr>
          <w:sz w:val="28"/>
          <w:szCs w:val="28"/>
        </w:rPr>
        <w:t>я</w:t>
      </w:r>
      <w:r w:rsidRPr="00B90CC2">
        <w:rPr>
          <w:sz w:val="28"/>
          <w:szCs w:val="28"/>
        </w:rPr>
        <w:t xml:space="preserve"> </w:t>
      </w:r>
      <w:r w:rsidR="00540C18" w:rsidRPr="00B90CC2">
        <w:rPr>
          <w:sz w:val="28"/>
          <w:szCs w:val="28"/>
        </w:rPr>
        <w:t xml:space="preserve">следующих </w:t>
      </w:r>
      <w:r w:rsidRPr="00B90CC2">
        <w:rPr>
          <w:sz w:val="28"/>
          <w:szCs w:val="28"/>
        </w:rPr>
        <w:t>показател</w:t>
      </w:r>
      <w:r w:rsidR="00540C18" w:rsidRPr="00B90CC2">
        <w:rPr>
          <w:sz w:val="28"/>
          <w:szCs w:val="28"/>
        </w:rPr>
        <w:t>ей</w:t>
      </w:r>
      <w:r w:rsidRPr="00B90CC2">
        <w:rPr>
          <w:sz w:val="28"/>
          <w:szCs w:val="28"/>
        </w:rPr>
        <w:t xml:space="preserve"> (индикатор</w:t>
      </w:r>
      <w:r w:rsidR="00540C18" w:rsidRPr="00B90CC2">
        <w:rPr>
          <w:sz w:val="28"/>
          <w:szCs w:val="28"/>
        </w:rPr>
        <w:t>ов</w:t>
      </w:r>
      <w:r w:rsidRPr="00B90CC2">
        <w:rPr>
          <w:sz w:val="28"/>
          <w:szCs w:val="28"/>
        </w:rPr>
        <w:t>):</w:t>
      </w:r>
    </w:p>
    <w:p w:rsidR="007B4AD8" w:rsidRPr="00B90CC2" w:rsidRDefault="007B4AD8" w:rsidP="007B4AD8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B90CC2">
        <w:rPr>
          <w:sz w:val="28"/>
          <w:szCs w:val="28"/>
        </w:rPr>
        <w:t xml:space="preserve">количество правовым образом оформленных в муниципальную собственность озелененных территорий общего пользования (нарастающим итогом) – </w:t>
      </w:r>
      <w:r w:rsidR="00A71170">
        <w:rPr>
          <w:sz w:val="28"/>
          <w:szCs w:val="28"/>
        </w:rPr>
        <w:t>91</w:t>
      </w:r>
      <w:r w:rsidRPr="00B90CC2">
        <w:rPr>
          <w:sz w:val="28"/>
          <w:szCs w:val="28"/>
        </w:rPr>
        <w:t xml:space="preserve"> шт. </w:t>
      </w:r>
      <w:r w:rsidRPr="00B90CC2">
        <w:rPr>
          <w:i/>
          <w:sz w:val="28"/>
          <w:szCs w:val="28"/>
        </w:rPr>
        <w:t xml:space="preserve">(план на 2015 год – </w:t>
      </w:r>
      <w:r w:rsidR="00A71170">
        <w:rPr>
          <w:i/>
          <w:sz w:val="28"/>
          <w:szCs w:val="28"/>
        </w:rPr>
        <w:t>84</w:t>
      </w:r>
      <w:r w:rsidRPr="00B90CC2">
        <w:rPr>
          <w:i/>
          <w:sz w:val="28"/>
          <w:szCs w:val="28"/>
        </w:rPr>
        <w:t xml:space="preserve"> шт.).</w:t>
      </w:r>
    </w:p>
    <w:p w:rsidR="007B4AD8" w:rsidRPr="00037F40" w:rsidRDefault="007B4AD8" w:rsidP="007B4AD8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037F40">
        <w:rPr>
          <w:sz w:val="28"/>
          <w:szCs w:val="28"/>
        </w:rPr>
        <w:t xml:space="preserve">количество высаженных деревьев </w:t>
      </w:r>
      <w:r w:rsidR="00540C18" w:rsidRPr="00037F40">
        <w:rPr>
          <w:sz w:val="28"/>
          <w:szCs w:val="28"/>
        </w:rPr>
        <w:t xml:space="preserve">– </w:t>
      </w:r>
      <w:r w:rsidR="00A71170">
        <w:rPr>
          <w:sz w:val="28"/>
          <w:szCs w:val="28"/>
        </w:rPr>
        <w:t>7673</w:t>
      </w:r>
      <w:r w:rsidR="00331463" w:rsidRPr="004E6BC8">
        <w:rPr>
          <w:sz w:val="28"/>
          <w:szCs w:val="28"/>
        </w:rPr>
        <w:t xml:space="preserve"> шт.</w:t>
      </w:r>
      <w:r w:rsidR="00540C18" w:rsidRPr="00037F40">
        <w:rPr>
          <w:sz w:val="28"/>
          <w:szCs w:val="28"/>
        </w:rPr>
        <w:t xml:space="preserve"> </w:t>
      </w:r>
      <w:r w:rsidRPr="00037F40">
        <w:rPr>
          <w:i/>
          <w:sz w:val="28"/>
          <w:szCs w:val="28"/>
        </w:rPr>
        <w:t>(план на 2015 год – 6 500 шт.)</w:t>
      </w:r>
      <w:r w:rsidRPr="00037F40">
        <w:rPr>
          <w:sz w:val="28"/>
          <w:szCs w:val="28"/>
        </w:rPr>
        <w:t>;</w:t>
      </w:r>
    </w:p>
    <w:p w:rsidR="007B4AD8" w:rsidRPr="00037F40" w:rsidRDefault="007B4AD8" w:rsidP="007B4AD8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037F40">
        <w:rPr>
          <w:sz w:val="28"/>
          <w:szCs w:val="28"/>
        </w:rPr>
        <w:t>количество высаженных кустарников</w:t>
      </w:r>
      <w:r w:rsidR="00540C18" w:rsidRPr="00037F40">
        <w:rPr>
          <w:sz w:val="28"/>
          <w:szCs w:val="28"/>
        </w:rPr>
        <w:t xml:space="preserve"> – </w:t>
      </w:r>
      <w:r w:rsidR="00A71170">
        <w:rPr>
          <w:sz w:val="28"/>
          <w:szCs w:val="28"/>
        </w:rPr>
        <w:t>34954</w:t>
      </w:r>
      <w:r w:rsidR="00331463" w:rsidRPr="004E6BC8">
        <w:rPr>
          <w:sz w:val="28"/>
          <w:szCs w:val="28"/>
        </w:rPr>
        <w:t xml:space="preserve"> шт.</w:t>
      </w:r>
      <w:r w:rsidR="00540C18" w:rsidRPr="00037F40">
        <w:rPr>
          <w:sz w:val="28"/>
          <w:szCs w:val="28"/>
        </w:rPr>
        <w:t xml:space="preserve"> </w:t>
      </w:r>
      <w:r w:rsidRPr="00037F40">
        <w:rPr>
          <w:i/>
          <w:sz w:val="28"/>
          <w:szCs w:val="28"/>
        </w:rPr>
        <w:t>(план на 2015 год – 25 500 шт.)</w:t>
      </w:r>
      <w:r w:rsidRPr="00037F40">
        <w:rPr>
          <w:sz w:val="28"/>
          <w:szCs w:val="28"/>
        </w:rPr>
        <w:t>;</w:t>
      </w:r>
    </w:p>
    <w:p w:rsidR="007B4AD8" w:rsidRPr="00037F40" w:rsidRDefault="007B4AD8" w:rsidP="007B4AD8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i/>
          <w:sz w:val="28"/>
          <w:szCs w:val="28"/>
        </w:rPr>
      </w:pPr>
      <w:r w:rsidRPr="00037F40">
        <w:rPr>
          <w:sz w:val="28"/>
          <w:szCs w:val="28"/>
        </w:rPr>
        <w:t>площадь цветников</w:t>
      </w:r>
      <w:r w:rsidR="00540C18" w:rsidRPr="00037F40">
        <w:rPr>
          <w:sz w:val="28"/>
          <w:szCs w:val="28"/>
        </w:rPr>
        <w:t xml:space="preserve"> </w:t>
      </w:r>
      <w:r w:rsidR="00540C18" w:rsidRPr="004E6BC8">
        <w:rPr>
          <w:sz w:val="28"/>
          <w:szCs w:val="28"/>
        </w:rPr>
        <w:t xml:space="preserve">– </w:t>
      </w:r>
      <w:r w:rsidR="00A71170">
        <w:rPr>
          <w:sz w:val="28"/>
          <w:szCs w:val="28"/>
        </w:rPr>
        <w:t>4,6</w:t>
      </w:r>
      <w:r w:rsidR="00331463" w:rsidRPr="004E6BC8">
        <w:rPr>
          <w:sz w:val="28"/>
          <w:szCs w:val="28"/>
        </w:rPr>
        <w:t xml:space="preserve"> </w:t>
      </w:r>
      <w:r w:rsidR="004E6BC8" w:rsidRPr="004E6BC8">
        <w:rPr>
          <w:sz w:val="28"/>
          <w:szCs w:val="28"/>
        </w:rPr>
        <w:t>га</w:t>
      </w:r>
      <w:r w:rsidR="00540C18" w:rsidRPr="00037F40">
        <w:rPr>
          <w:sz w:val="28"/>
          <w:szCs w:val="28"/>
        </w:rPr>
        <w:t xml:space="preserve"> </w:t>
      </w:r>
      <w:r w:rsidRPr="00037F40">
        <w:rPr>
          <w:i/>
          <w:sz w:val="28"/>
          <w:szCs w:val="28"/>
        </w:rPr>
        <w:t>(план на 2015 год – 4,15 га);</w:t>
      </w:r>
    </w:p>
    <w:p w:rsidR="007B4AD8" w:rsidRPr="00037F40" w:rsidRDefault="007B4AD8" w:rsidP="007B4AD8">
      <w:pPr>
        <w:numPr>
          <w:ilvl w:val="0"/>
          <w:numId w:val="1"/>
        </w:numPr>
        <w:tabs>
          <w:tab w:val="left" w:pos="709"/>
          <w:tab w:val="left" w:pos="993"/>
          <w:tab w:val="left" w:pos="1276"/>
          <w:tab w:val="left" w:pos="1418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037F40">
        <w:rPr>
          <w:sz w:val="28"/>
          <w:szCs w:val="28"/>
        </w:rPr>
        <w:t>приживаемость высаженных кустарников и деревьев</w:t>
      </w:r>
      <w:r w:rsidR="00540C18" w:rsidRPr="00037F40">
        <w:rPr>
          <w:sz w:val="28"/>
          <w:szCs w:val="28"/>
        </w:rPr>
        <w:t xml:space="preserve"> – 86,</w:t>
      </w:r>
      <w:r w:rsidR="00540C18" w:rsidRPr="004E6BC8">
        <w:rPr>
          <w:sz w:val="28"/>
          <w:szCs w:val="28"/>
        </w:rPr>
        <w:t>6</w:t>
      </w:r>
      <w:r w:rsidR="00E5391A" w:rsidRPr="004E6BC8">
        <w:rPr>
          <w:sz w:val="28"/>
          <w:szCs w:val="28"/>
        </w:rPr>
        <w:t>%</w:t>
      </w:r>
      <w:r w:rsidRPr="004E6BC8">
        <w:rPr>
          <w:sz w:val="28"/>
          <w:szCs w:val="28"/>
        </w:rPr>
        <w:t xml:space="preserve"> </w:t>
      </w:r>
      <w:r w:rsidRPr="004E6BC8">
        <w:rPr>
          <w:i/>
          <w:sz w:val="28"/>
          <w:szCs w:val="28"/>
        </w:rPr>
        <w:t>(</w:t>
      </w:r>
      <w:r w:rsidRPr="00037F40">
        <w:rPr>
          <w:i/>
          <w:sz w:val="28"/>
          <w:szCs w:val="28"/>
        </w:rPr>
        <w:t>план на 2015 год – 81%)</w:t>
      </w:r>
      <w:r w:rsidRPr="00037F40">
        <w:rPr>
          <w:sz w:val="28"/>
          <w:szCs w:val="28"/>
        </w:rPr>
        <w:t>.</w:t>
      </w:r>
      <w:r w:rsidR="00895154" w:rsidRPr="00037F40">
        <w:rPr>
          <w:sz w:val="28"/>
          <w:szCs w:val="28"/>
        </w:rPr>
        <w:t xml:space="preserve"> </w:t>
      </w:r>
    </w:p>
    <w:p w:rsidR="007B4AD8" w:rsidRPr="00B90CC2" w:rsidRDefault="00540C18" w:rsidP="007B4AD8">
      <w:pPr>
        <w:spacing w:line="360" w:lineRule="auto"/>
        <w:ind w:firstLine="851"/>
        <w:jc w:val="both"/>
        <w:rPr>
          <w:sz w:val="28"/>
          <w:szCs w:val="28"/>
        </w:rPr>
      </w:pPr>
      <w:r w:rsidRPr="00B90CC2">
        <w:rPr>
          <w:sz w:val="28"/>
          <w:szCs w:val="28"/>
        </w:rPr>
        <w:t>На реализацию осно</w:t>
      </w:r>
      <w:r w:rsidR="007B4AD8" w:rsidRPr="00B90CC2">
        <w:rPr>
          <w:sz w:val="28"/>
          <w:szCs w:val="28"/>
        </w:rPr>
        <w:t xml:space="preserve">вного мероприятия 2 </w:t>
      </w:r>
      <w:r w:rsidR="007B4AD8" w:rsidRPr="00B90CC2">
        <w:rPr>
          <w:b/>
          <w:sz w:val="28"/>
          <w:szCs w:val="28"/>
        </w:rPr>
        <w:t>«Мониторинг окружающей среды. Отдельные аспекты совершенствования системы обращения с отходами»</w:t>
      </w:r>
      <w:r w:rsidR="007B4AD8" w:rsidRPr="00B90CC2">
        <w:rPr>
          <w:sz w:val="28"/>
          <w:szCs w:val="28"/>
        </w:rPr>
        <w:t xml:space="preserve"> </w:t>
      </w:r>
      <w:r w:rsidR="00A93BB5">
        <w:rPr>
          <w:sz w:val="28"/>
          <w:szCs w:val="28"/>
        </w:rPr>
        <w:t xml:space="preserve">потрачено 23 137,57 тыс. рублей, в том числе </w:t>
      </w:r>
      <w:r w:rsidRPr="00B90CC2">
        <w:rPr>
          <w:sz w:val="28"/>
          <w:szCs w:val="28"/>
        </w:rPr>
        <w:t xml:space="preserve">из бюджета городского округа город Воронеж </w:t>
      </w:r>
      <w:r w:rsidR="00A71170">
        <w:rPr>
          <w:sz w:val="28"/>
          <w:szCs w:val="28"/>
        </w:rPr>
        <w:t>393</w:t>
      </w:r>
      <w:r w:rsidR="00A93BB5">
        <w:rPr>
          <w:sz w:val="28"/>
          <w:szCs w:val="28"/>
        </w:rPr>
        <w:t>1</w:t>
      </w:r>
      <w:r w:rsidR="00A71170">
        <w:rPr>
          <w:sz w:val="28"/>
          <w:szCs w:val="28"/>
        </w:rPr>
        <w:t>,</w:t>
      </w:r>
      <w:r w:rsidR="00A93BB5">
        <w:rPr>
          <w:sz w:val="28"/>
          <w:szCs w:val="28"/>
        </w:rPr>
        <w:t>97</w:t>
      </w:r>
      <w:r w:rsidRPr="00B90CC2">
        <w:rPr>
          <w:sz w:val="28"/>
          <w:szCs w:val="28"/>
        </w:rPr>
        <w:t xml:space="preserve"> </w:t>
      </w:r>
      <w:r w:rsidR="008C7F84">
        <w:rPr>
          <w:sz w:val="28"/>
          <w:szCs w:val="28"/>
        </w:rPr>
        <w:t>тыс. руб</w:t>
      </w:r>
      <w:r w:rsidR="00A93BB5">
        <w:rPr>
          <w:sz w:val="28"/>
          <w:szCs w:val="28"/>
        </w:rPr>
        <w:t>лей, из внебюджетных источников 19 205,60 тыс. рублей.</w:t>
      </w:r>
    </w:p>
    <w:p w:rsidR="00540C18" w:rsidRDefault="00540C18" w:rsidP="008815DE">
      <w:pPr>
        <w:spacing w:line="360" w:lineRule="auto"/>
        <w:ind w:firstLine="851"/>
        <w:jc w:val="both"/>
        <w:rPr>
          <w:sz w:val="28"/>
          <w:szCs w:val="28"/>
        </w:rPr>
      </w:pPr>
      <w:r w:rsidRPr="00B90CC2">
        <w:rPr>
          <w:sz w:val="28"/>
          <w:szCs w:val="28"/>
        </w:rPr>
        <w:t xml:space="preserve">В отчетном периоде вывезено </w:t>
      </w:r>
      <w:r w:rsidRPr="00A93BB5">
        <w:rPr>
          <w:sz w:val="28"/>
          <w:szCs w:val="28"/>
        </w:rPr>
        <w:t>1579 т</w:t>
      </w:r>
      <w:r w:rsidRPr="00B90CC2">
        <w:rPr>
          <w:sz w:val="28"/>
          <w:szCs w:val="28"/>
        </w:rPr>
        <w:t xml:space="preserve"> отходов во время проведения месячника благоустройства и с мест несанкционированных свалок промышленных и бытовых отходов. </w:t>
      </w:r>
    </w:p>
    <w:p w:rsidR="00223D69" w:rsidRPr="001A62FC" w:rsidRDefault="00223D69" w:rsidP="008815DE">
      <w:pPr>
        <w:shd w:val="clear" w:color="auto" w:fill="FFFFFF"/>
        <w:tabs>
          <w:tab w:val="left" w:pos="0"/>
          <w:tab w:val="left" w:pos="811"/>
        </w:tabs>
        <w:spacing w:line="360" w:lineRule="auto"/>
        <w:ind w:right="34" w:firstLine="709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lastRenderedPageBreak/>
        <w:tab/>
      </w:r>
      <w:r w:rsidRPr="001A62FC">
        <w:rPr>
          <w:sz w:val="28"/>
          <w:szCs w:val="28"/>
        </w:rPr>
        <w:t>Отдельный перечень природоохранных мероприятий данно</w:t>
      </w:r>
      <w:r>
        <w:rPr>
          <w:sz w:val="28"/>
          <w:szCs w:val="28"/>
        </w:rPr>
        <w:t>го</w:t>
      </w:r>
      <w:r w:rsidRPr="001A62FC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мероприятия</w:t>
      </w:r>
      <w:r w:rsidRPr="001A62FC">
        <w:rPr>
          <w:sz w:val="28"/>
          <w:szCs w:val="28"/>
        </w:rPr>
        <w:t xml:space="preserve"> выполня</w:t>
      </w:r>
      <w:r>
        <w:rPr>
          <w:sz w:val="28"/>
          <w:szCs w:val="28"/>
        </w:rPr>
        <w:t>лся</w:t>
      </w:r>
      <w:r w:rsidRPr="001A62FC">
        <w:rPr>
          <w:sz w:val="28"/>
          <w:szCs w:val="28"/>
        </w:rPr>
        <w:t xml:space="preserve"> </w:t>
      </w:r>
      <w:r w:rsidRPr="00223D69">
        <w:rPr>
          <w:sz w:val="28"/>
          <w:szCs w:val="28"/>
        </w:rPr>
        <w:t>за счет собственных сре</w:t>
      </w:r>
      <w:proofErr w:type="gramStart"/>
      <w:r w:rsidRPr="00223D69">
        <w:rPr>
          <w:sz w:val="28"/>
          <w:szCs w:val="28"/>
        </w:rPr>
        <w:t>дств пр</w:t>
      </w:r>
      <w:proofErr w:type="gramEnd"/>
      <w:r w:rsidRPr="00223D69">
        <w:rPr>
          <w:sz w:val="28"/>
          <w:szCs w:val="28"/>
        </w:rPr>
        <w:t>омышленных предприятий. На проведение работ</w:t>
      </w:r>
      <w:r w:rsidRPr="001A62FC">
        <w:rPr>
          <w:sz w:val="28"/>
          <w:szCs w:val="28"/>
        </w:rPr>
        <w:t xml:space="preserve"> по исследованию влияния на окружающую среду очагов загрязнения, полигонов и накопителей крупнотоннажных отходов в 201</w:t>
      </w:r>
      <w:r>
        <w:rPr>
          <w:sz w:val="28"/>
          <w:szCs w:val="28"/>
        </w:rPr>
        <w:t>5</w:t>
      </w:r>
      <w:r w:rsidRPr="001A62FC">
        <w:rPr>
          <w:sz w:val="28"/>
          <w:szCs w:val="28"/>
        </w:rPr>
        <w:t xml:space="preserve"> году было затрачено предприятиями  свыше 3 млн. рублей. На осуществление мероприятий по контролю эффективности </w:t>
      </w:r>
      <w:proofErr w:type="spellStart"/>
      <w:r w:rsidRPr="001A62FC">
        <w:rPr>
          <w:sz w:val="28"/>
          <w:szCs w:val="28"/>
        </w:rPr>
        <w:t>газопылеулавливающих</w:t>
      </w:r>
      <w:proofErr w:type="spellEnd"/>
      <w:r w:rsidRPr="001A62FC">
        <w:rPr>
          <w:sz w:val="28"/>
          <w:szCs w:val="28"/>
        </w:rPr>
        <w:t xml:space="preserve"> установок, очистных сооружений сточных вод, а также на проведение мероприятий по обеспечению исправной работы данного оборудования с соблюдением нормативов качества окружающей среды освоено </w:t>
      </w:r>
      <w:r>
        <w:rPr>
          <w:sz w:val="28"/>
          <w:szCs w:val="28"/>
        </w:rPr>
        <w:t>около</w:t>
      </w:r>
      <w:r w:rsidRPr="001A62FC">
        <w:rPr>
          <w:sz w:val="28"/>
          <w:szCs w:val="28"/>
        </w:rPr>
        <w:t xml:space="preserve"> 1</w:t>
      </w:r>
      <w:r>
        <w:rPr>
          <w:sz w:val="28"/>
          <w:szCs w:val="28"/>
        </w:rPr>
        <w:t>6</w:t>
      </w:r>
      <w:r w:rsidRPr="001A62FC">
        <w:rPr>
          <w:sz w:val="28"/>
          <w:szCs w:val="28"/>
        </w:rPr>
        <w:t xml:space="preserve"> млн. рублей.  </w:t>
      </w:r>
    </w:p>
    <w:p w:rsidR="00223D69" w:rsidRDefault="00223D69" w:rsidP="008815DE">
      <w:pPr>
        <w:spacing w:line="360" w:lineRule="auto"/>
        <w:jc w:val="both"/>
        <w:rPr>
          <w:sz w:val="28"/>
          <w:szCs w:val="28"/>
        </w:rPr>
      </w:pPr>
      <w:r w:rsidRPr="001A62F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>П</w:t>
      </w:r>
      <w:r w:rsidRPr="001A62FC">
        <w:rPr>
          <w:sz w:val="28"/>
          <w:szCs w:val="28"/>
        </w:rPr>
        <w:t xml:space="preserve">редприятиями, расположенными на территории городского округа город Воронеж, было продолжено выполнение </w:t>
      </w:r>
      <w:r w:rsidRPr="008815DE">
        <w:rPr>
          <w:sz w:val="28"/>
          <w:szCs w:val="28"/>
        </w:rPr>
        <w:t>природоохранных мероприятий с внедрением безопасных экологически чистых технологий</w:t>
      </w:r>
      <w:r w:rsidRPr="001A62FC">
        <w:rPr>
          <w:sz w:val="28"/>
          <w:szCs w:val="28"/>
        </w:rPr>
        <w:t xml:space="preserve"> и эффективных очистных сооружений. </w:t>
      </w:r>
    </w:p>
    <w:p w:rsidR="00223D69" w:rsidRDefault="00223D69" w:rsidP="008815DE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1A62FC">
        <w:rPr>
          <w:sz w:val="28"/>
          <w:szCs w:val="28"/>
        </w:rPr>
        <w:t xml:space="preserve">На ОАО «КБХА» в рамках проекта «Реконструкция и </w:t>
      </w:r>
      <w:proofErr w:type="spellStart"/>
      <w:r w:rsidRPr="001A62FC">
        <w:rPr>
          <w:sz w:val="28"/>
          <w:szCs w:val="28"/>
        </w:rPr>
        <w:t>техперевооружение</w:t>
      </w:r>
      <w:proofErr w:type="spellEnd"/>
      <w:r w:rsidRPr="001A62FC">
        <w:rPr>
          <w:sz w:val="28"/>
          <w:szCs w:val="28"/>
        </w:rPr>
        <w:t xml:space="preserve"> производства двигателя 14Д23» приобретено инженерное оборудование для очистных сооружений сточных вод и оборудование для гальванических линий, </w:t>
      </w:r>
      <w:r>
        <w:rPr>
          <w:sz w:val="28"/>
          <w:szCs w:val="28"/>
        </w:rPr>
        <w:t>завершены</w:t>
      </w:r>
      <w:r w:rsidRPr="001A62FC">
        <w:rPr>
          <w:sz w:val="28"/>
          <w:szCs w:val="28"/>
        </w:rPr>
        <w:t xml:space="preserve"> общестроительные работы, монтаж инженерных систем. </w:t>
      </w:r>
    </w:p>
    <w:p w:rsidR="00223D69" w:rsidRDefault="00223D69" w:rsidP="008815DE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1A62FC">
        <w:rPr>
          <w:sz w:val="28"/>
          <w:szCs w:val="28"/>
        </w:rPr>
        <w:t xml:space="preserve">На ОАО «Воронежсинтезкаучук» проведён мониторинг подземного водоносного горизонта, загрязненного </w:t>
      </w:r>
      <w:proofErr w:type="spellStart"/>
      <w:r w:rsidRPr="001A62FC">
        <w:rPr>
          <w:sz w:val="28"/>
          <w:szCs w:val="28"/>
        </w:rPr>
        <w:t>некалем</w:t>
      </w:r>
      <w:proofErr w:type="spellEnd"/>
      <w:r w:rsidRPr="001A62FC">
        <w:rPr>
          <w:sz w:val="28"/>
          <w:szCs w:val="28"/>
        </w:rPr>
        <w:t xml:space="preserve">; разработан проект </w:t>
      </w:r>
      <w:proofErr w:type="gramStart"/>
      <w:r w:rsidRPr="001A62FC">
        <w:rPr>
          <w:sz w:val="28"/>
          <w:szCs w:val="28"/>
        </w:rPr>
        <w:t>реконструкции печи обжига оборудования цехов</w:t>
      </w:r>
      <w:proofErr w:type="gramEnd"/>
      <w:r w:rsidRPr="001A62FC">
        <w:rPr>
          <w:sz w:val="28"/>
          <w:szCs w:val="28"/>
        </w:rPr>
        <w:t xml:space="preserve"> с системой очистки от выбросов загрязняющих веществ в атмосферу. В рамках выполнения инвестиционной программы по реконструкции Левобережных очистных сооружений </w:t>
      </w:r>
      <w:r>
        <w:rPr>
          <w:sz w:val="28"/>
          <w:szCs w:val="28"/>
        </w:rPr>
        <w:t>проведена реконструкция вторичного радиального отстойника № 4 второй технологической линии</w:t>
      </w:r>
      <w:r w:rsidRPr="001A62FC">
        <w:rPr>
          <w:sz w:val="28"/>
          <w:szCs w:val="28"/>
        </w:rPr>
        <w:t xml:space="preserve">.  </w:t>
      </w:r>
    </w:p>
    <w:p w:rsidR="00223D69" w:rsidRDefault="00223D69" w:rsidP="008815DE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Осуществлена реконструкция двух </w:t>
      </w:r>
      <w:proofErr w:type="spellStart"/>
      <w:r>
        <w:rPr>
          <w:sz w:val="28"/>
          <w:szCs w:val="28"/>
        </w:rPr>
        <w:t>аэротенков</w:t>
      </w:r>
      <w:proofErr w:type="spellEnd"/>
      <w:r>
        <w:rPr>
          <w:sz w:val="28"/>
          <w:szCs w:val="28"/>
        </w:rPr>
        <w:t xml:space="preserve"> Правобережны</w:t>
      </w:r>
      <w:r w:rsidR="00BC7D83">
        <w:rPr>
          <w:sz w:val="28"/>
          <w:szCs w:val="28"/>
        </w:rPr>
        <w:t>х</w:t>
      </w:r>
      <w:r>
        <w:rPr>
          <w:sz w:val="28"/>
          <w:szCs w:val="28"/>
        </w:rPr>
        <w:t xml:space="preserve"> очистных сооружений с внедрением современной технологии </w:t>
      </w:r>
      <w:proofErr w:type="spellStart"/>
      <w:r>
        <w:rPr>
          <w:sz w:val="28"/>
          <w:szCs w:val="28"/>
        </w:rPr>
        <w:t>нитри</w:t>
      </w:r>
      <w:proofErr w:type="spellEnd"/>
      <w:r>
        <w:rPr>
          <w:sz w:val="28"/>
          <w:szCs w:val="28"/>
        </w:rPr>
        <w:t xml:space="preserve">-денитрификации, а также реконструкция двух вторичных отстойников. </w:t>
      </w:r>
      <w:r w:rsidRPr="001A62FC">
        <w:rPr>
          <w:sz w:val="28"/>
          <w:szCs w:val="28"/>
        </w:rPr>
        <w:t>Для снижения сбросов в природные водоемы загрязняющих веще</w:t>
      </w:r>
      <w:proofErr w:type="gramStart"/>
      <w:r w:rsidRPr="001A62FC">
        <w:rPr>
          <w:sz w:val="28"/>
          <w:szCs w:val="28"/>
        </w:rPr>
        <w:t xml:space="preserve">ств с </w:t>
      </w:r>
      <w:r w:rsidRPr="001A62FC">
        <w:rPr>
          <w:sz w:val="28"/>
          <w:szCs w:val="28"/>
        </w:rPr>
        <w:lastRenderedPageBreak/>
        <w:t>пр</w:t>
      </w:r>
      <w:proofErr w:type="gramEnd"/>
      <w:r w:rsidRPr="001A62FC">
        <w:rPr>
          <w:sz w:val="28"/>
          <w:szCs w:val="28"/>
        </w:rPr>
        <w:t xml:space="preserve">омывными водами с водоподъемных станций ООО «РВК – Воронеж»  </w:t>
      </w:r>
      <w:r>
        <w:rPr>
          <w:sz w:val="28"/>
          <w:szCs w:val="28"/>
        </w:rPr>
        <w:t>произведена модернизация четырех фильтров</w:t>
      </w:r>
      <w:r w:rsidRPr="001A62FC">
        <w:rPr>
          <w:sz w:val="28"/>
          <w:szCs w:val="28"/>
        </w:rPr>
        <w:t xml:space="preserve">. </w:t>
      </w:r>
    </w:p>
    <w:p w:rsidR="00223D69" w:rsidRDefault="00223D69" w:rsidP="008815DE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На ОАО «</w:t>
      </w:r>
      <w:proofErr w:type="spellStart"/>
      <w:r>
        <w:rPr>
          <w:sz w:val="28"/>
          <w:szCs w:val="28"/>
          <w:lang w:eastAsia="ar-SA"/>
        </w:rPr>
        <w:t>Электросигнал</w:t>
      </w:r>
      <w:proofErr w:type="spellEnd"/>
      <w:r>
        <w:rPr>
          <w:sz w:val="28"/>
          <w:szCs w:val="28"/>
          <w:lang w:eastAsia="ar-SA"/>
        </w:rPr>
        <w:t>» в</w:t>
      </w:r>
      <w:r w:rsidRPr="001A62FC">
        <w:rPr>
          <w:sz w:val="28"/>
          <w:szCs w:val="28"/>
          <w:lang w:eastAsia="ar-SA"/>
        </w:rPr>
        <w:t xml:space="preserve"> рамках </w:t>
      </w:r>
      <w:r>
        <w:rPr>
          <w:sz w:val="28"/>
          <w:szCs w:val="28"/>
          <w:lang w:eastAsia="ar-SA"/>
        </w:rPr>
        <w:t xml:space="preserve"> реконструкции производства произведена замена емкостей-реакторов, а также внедрено технологическое оборудование для ультразвукового обезжиривания в гальваническом корпусе. </w:t>
      </w:r>
    </w:p>
    <w:p w:rsidR="00223D69" w:rsidRDefault="00223D69" w:rsidP="008815DE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На ОАО «НИИЭТ» внедрено ресурсосберегающее мероприятие – запущена станция оборотного водоснабжения производительностью 788,45 </w:t>
      </w:r>
      <w:proofErr w:type="spellStart"/>
      <w:r>
        <w:rPr>
          <w:sz w:val="28"/>
          <w:szCs w:val="28"/>
          <w:lang w:eastAsia="ar-SA"/>
        </w:rPr>
        <w:t>тыс</w:t>
      </w:r>
      <w:proofErr w:type="gramStart"/>
      <w:r>
        <w:rPr>
          <w:sz w:val="28"/>
          <w:szCs w:val="28"/>
          <w:lang w:eastAsia="ar-SA"/>
        </w:rPr>
        <w:t>.к</w:t>
      </w:r>
      <w:proofErr w:type="gramEnd"/>
      <w:r>
        <w:rPr>
          <w:sz w:val="28"/>
          <w:szCs w:val="28"/>
          <w:lang w:eastAsia="ar-SA"/>
        </w:rPr>
        <w:t>уб.м</w:t>
      </w:r>
      <w:proofErr w:type="spellEnd"/>
      <w:r>
        <w:rPr>
          <w:sz w:val="28"/>
          <w:szCs w:val="28"/>
          <w:lang w:eastAsia="ar-SA"/>
        </w:rPr>
        <w:t>./год.</w:t>
      </w:r>
    </w:p>
    <w:p w:rsidR="00A93BB5" w:rsidRPr="00B90CC2" w:rsidRDefault="00F146C0" w:rsidP="008815DE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B90CC2">
        <w:rPr>
          <w:sz w:val="28"/>
          <w:szCs w:val="28"/>
        </w:rPr>
        <w:t>В результате реализации основного мероприятия в отчетном периоде достигнуто значение следующ</w:t>
      </w:r>
      <w:r w:rsidR="00A93BB5">
        <w:rPr>
          <w:sz w:val="28"/>
          <w:szCs w:val="28"/>
        </w:rPr>
        <w:t>его</w:t>
      </w:r>
      <w:r w:rsidRPr="00B90CC2">
        <w:rPr>
          <w:sz w:val="28"/>
          <w:szCs w:val="28"/>
        </w:rPr>
        <w:t xml:space="preserve"> показател</w:t>
      </w:r>
      <w:r w:rsidR="00A93BB5">
        <w:rPr>
          <w:sz w:val="28"/>
          <w:szCs w:val="28"/>
        </w:rPr>
        <w:t>я</w:t>
      </w:r>
      <w:r w:rsidRPr="00B90CC2">
        <w:rPr>
          <w:sz w:val="28"/>
          <w:szCs w:val="28"/>
        </w:rPr>
        <w:t xml:space="preserve"> (индикатор</w:t>
      </w:r>
      <w:r w:rsidR="00A93BB5">
        <w:rPr>
          <w:sz w:val="28"/>
          <w:szCs w:val="28"/>
        </w:rPr>
        <w:t>а</w:t>
      </w:r>
      <w:r w:rsidRPr="00B90CC2">
        <w:rPr>
          <w:sz w:val="28"/>
          <w:szCs w:val="28"/>
        </w:rPr>
        <w:t>):</w:t>
      </w:r>
    </w:p>
    <w:p w:rsidR="00F146C0" w:rsidRPr="00B90CC2" w:rsidRDefault="00F146C0" w:rsidP="007B4AD8">
      <w:pPr>
        <w:spacing w:line="360" w:lineRule="auto"/>
        <w:ind w:firstLine="851"/>
        <w:jc w:val="both"/>
        <w:rPr>
          <w:sz w:val="28"/>
          <w:szCs w:val="28"/>
        </w:rPr>
      </w:pPr>
      <w:r w:rsidRPr="00B90CC2">
        <w:rPr>
          <w:sz w:val="28"/>
          <w:szCs w:val="28"/>
        </w:rPr>
        <w:t xml:space="preserve">- площадь земель, реабилитированных в результате ликвидации захламлений или загрязнений территорий </w:t>
      </w:r>
      <w:r w:rsidRPr="00A93BB5">
        <w:rPr>
          <w:sz w:val="28"/>
          <w:szCs w:val="28"/>
        </w:rPr>
        <w:t xml:space="preserve">– </w:t>
      </w:r>
      <w:r w:rsidR="00A93BB5">
        <w:rPr>
          <w:sz w:val="28"/>
          <w:szCs w:val="28"/>
        </w:rPr>
        <w:t>1611,35</w:t>
      </w:r>
      <w:r w:rsidRPr="00A93BB5">
        <w:rPr>
          <w:sz w:val="28"/>
          <w:szCs w:val="28"/>
        </w:rPr>
        <w:t xml:space="preserve"> га </w:t>
      </w:r>
      <w:r w:rsidRPr="00A93BB5">
        <w:rPr>
          <w:i/>
          <w:sz w:val="28"/>
          <w:szCs w:val="28"/>
        </w:rPr>
        <w:t>(план на 2015 год– 1600га</w:t>
      </w:r>
      <w:r w:rsidRPr="00B90CC2">
        <w:rPr>
          <w:i/>
          <w:sz w:val="28"/>
          <w:szCs w:val="28"/>
        </w:rPr>
        <w:t>).</w:t>
      </w:r>
    </w:p>
    <w:p w:rsidR="007B4AD8" w:rsidRPr="00B90CC2" w:rsidRDefault="007B4AD8" w:rsidP="007B4AD8">
      <w:pPr>
        <w:spacing w:line="360" w:lineRule="auto"/>
        <w:ind w:firstLine="851"/>
        <w:jc w:val="both"/>
        <w:rPr>
          <w:sz w:val="28"/>
          <w:szCs w:val="28"/>
        </w:rPr>
      </w:pPr>
      <w:r w:rsidRPr="00B90CC2">
        <w:rPr>
          <w:sz w:val="28"/>
          <w:szCs w:val="28"/>
        </w:rPr>
        <w:t xml:space="preserve">На реализацию основного мероприятия 3 </w:t>
      </w:r>
      <w:r w:rsidRPr="00B90CC2">
        <w:rPr>
          <w:b/>
          <w:sz w:val="28"/>
          <w:szCs w:val="28"/>
        </w:rPr>
        <w:t>«Экологическое просвещение и прочие мероприятия, направленные на охрану и оздоровление окружающей среды»</w:t>
      </w:r>
      <w:r w:rsidRPr="00B90CC2">
        <w:rPr>
          <w:sz w:val="28"/>
          <w:szCs w:val="28"/>
        </w:rPr>
        <w:t xml:space="preserve"> из бюджета городского округа город Воронеж </w:t>
      </w:r>
      <w:r w:rsidRPr="004E6BC8">
        <w:rPr>
          <w:sz w:val="28"/>
          <w:szCs w:val="28"/>
        </w:rPr>
        <w:t xml:space="preserve">направлено </w:t>
      </w:r>
      <w:r w:rsidR="00037F40" w:rsidRPr="004E6BC8">
        <w:rPr>
          <w:sz w:val="28"/>
          <w:szCs w:val="28"/>
        </w:rPr>
        <w:t>1</w:t>
      </w:r>
      <w:r w:rsidR="00A71170">
        <w:rPr>
          <w:sz w:val="28"/>
          <w:szCs w:val="28"/>
        </w:rPr>
        <w:t>900,82</w:t>
      </w:r>
      <w:r w:rsidRPr="004E6BC8">
        <w:rPr>
          <w:sz w:val="28"/>
          <w:szCs w:val="28"/>
        </w:rPr>
        <w:t xml:space="preserve"> </w:t>
      </w:r>
      <w:r w:rsidR="008C7F84" w:rsidRPr="004E6BC8">
        <w:rPr>
          <w:sz w:val="28"/>
          <w:szCs w:val="28"/>
        </w:rPr>
        <w:t xml:space="preserve"> тыс</w:t>
      </w:r>
      <w:r w:rsidR="008C7F84">
        <w:rPr>
          <w:sz w:val="28"/>
          <w:szCs w:val="28"/>
        </w:rPr>
        <w:t xml:space="preserve">. </w:t>
      </w:r>
      <w:r w:rsidRPr="008C7F84">
        <w:rPr>
          <w:sz w:val="28"/>
          <w:szCs w:val="28"/>
        </w:rPr>
        <w:t>руб</w:t>
      </w:r>
      <w:r w:rsidR="00223D69">
        <w:rPr>
          <w:sz w:val="28"/>
          <w:szCs w:val="28"/>
        </w:rPr>
        <w:t>лей</w:t>
      </w:r>
      <w:r w:rsidRPr="008C7F84">
        <w:rPr>
          <w:sz w:val="28"/>
          <w:szCs w:val="28"/>
        </w:rPr>
        <w:t>.</w:t>
      </w:r>
    </w:p>
    <w:p w:rsidR="00540C18" w:rsidRPr="00B90CC2" w:rsidRDefault="00540C18" w:rsidP="00540C18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B90CC2">
        <w:rPr>
          <w:sz w:val="28"/>
          <w:szCs w:val="28"/>
        </w:rPr>
        <w:t>В результате реализации основного мероприятия в отчетном периоде достигнуто значение следующего показателя  (индикатора):</w:t>
      </w:r>
    </w:p>
    <w:p w:rsidR="007B4AD8" w:rsidRDefault="00540C18" w:rsidP="007B4AD8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B90CC2">
        <w:rPr>
          <w:sz w:val="28"/>
          <w:szCs w:val="28"/>
        </w:rPr>
        <w:t>- к</w:t>
      </w:r>
      <w:r w:rsidR="007B4AD8" w:rsidRPr="00B90CC2">
        <w:rPr>
          <w:sz w:val="28"/>
          <w:szCs w:val="28"/>
        </w:rPr>
        <w:t>оличество человек, принявших участие в акциях, конкурсах и прочих природоохранных мероприятиях</w:t>
      </w:r>
      <w:r w:rsidR="005D5840" w:rsidRPr="00B90CC2">
        <w:rPr>
          <w:sz w:val="28"/>
          <w:szCs w:val="28"/>
        </w:rPr>
        <w:t xml:space="preserve"> </w:t>
      </w:r>
      <w:r w:rsidR="00127662">
        <w:rPr>
          <w:sz w:val="28"/>
          <w:szCs w:val="28"/>
        </w:rPr>
        <w:t>–</w:t>
      </w:r>
      <w:r w:rsidR="005D5840" w:rsidRPr="00B90CC2">
        <w:rPr>
          <w:sz w:val="28"/>
          <w:szCs w:val="28"/>
        </w:rPr>
        <w:t xml:space="preserve"> 2</w:t>
      </w:r>
      <w:r w:rsidR="00037F40">
        <w:rPr>
          <w:sz w:val="28"/>
          <w:szCs w:val="28"/>
        </w:rPr>
        <w:t>88</w:t>
      </w:r>
      <w:r w:rsidR="005D5840" w:rsidRPr="00B90CC2">
        <w:rPr>
          <w:sz w:val="28"/>
          <w:szCs w:val="28"/>
        </w:rPr>
        <w:t>00</w:t>
      </w:r>
      <w:r w:rsidR="00127662">
        <w:rPr>
          <w:sz w:val="28"/>
          <w:szCs w:val="28"/>
        </w:rPr>
        <w:t xml:space="preserve"> </w:t>
      </w:r>
      <w:r w:rsidR="00127662" w:rsidRPr="004E6BC8">
        <w:rPr>
          <w:sz w:val="28"/>
          <w:szCs w:val="28"/>
        </w:rPr>
        <w:t>чел.</w:t>
      </w:r>
      <w:r w:rsidR="007B4AD8" w:rsidRPr="00B90CC2">
        <w:rPr>
          <w:sz w:val="28"/>
          <w:szCs w:val="28"/>
        </w:rPr>
        <w:t xml:space="preserve"> </w:t>
      </w:r>
      <w:r w:rsidR="007B4AD8" w:rsidRPr="00B90CC2">
        <w:rPr>
          <w:i/>
          <w:sz w:val="28"/>
          <w:szCs w:val="28"/>
        </w:rPr>
        <w:t>(план на 2015 год – 25 000 чел.)</w:t>
      </w:r>
      <w:r w:rsidR="007B4AD8" w:rsidRPr="00B90CC2">
        <w:rPr>
          <w:sz w:val="28"/>
          <w:szCs w:val="28"/>
        </w:rPr>
        <w:t xml:space="preserve">. </w:t>
      </w:r>
    </w:p>
    <w:p w:rsidR="00FF2425" w:rsidRPr="009C6D85" w:rsidRDefault="00953A1B" w:rsidP="00953A1B">
      <w:pPr>
        <w:tabs>
          <w:tab w:val="left" w:pos="709"/>
          <w:tab w:val="left" w:pos="1701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B90CC2">
        <w:rPr>
          <w:sz w:val="28"/>
          <w:szCs w:val="28"/>
        </w:rPr>
        <w:t xml:space="preserve"> рамках Дней защиты от экологической опасности организованы и проведены операции «Чистая Земля», «День птиц», В</w:t>
      </w:r>
      <w:r>
        <w:rPr>
          <w:sz w:val="28"/>
          <w:szCs w:val="28"/>
        </w:rPr>
        <w:t>семирный День окружающей среды, а также</w:t>
      </w:r>
      <w:r w:rsidR="00FF2425" w:rsidRPr="009C6D85">
        <w:rPr>
          <w:sz w:val="28"/>
          <w:szCs w:val="28"/>
        </w:rPr>
        <w:t xml:space="preserve"> организовано 6 городских экологических конкурсов:</w:t>
      </w:r>
    </w:p>
    <w:p w:rsidR="00FF2425" w:rsidRPr="009C6D85" w:rsidRDefault="00FF2425" w:rsidP="00FF2425">
      <w:pPr>
        <w:pStyle w:val="a3"/>
        <w:numPr>
          <w:ilvl w:val="0"/>
          <w:numId w:val="2"/>
        </w:numPr>
        <w:spacing w:line="360" w:lineRule="auto"/>
        <w:ind w:right="-2"/>
        <w:jc w:val="both"/>
        <w:outlineLvl w:val="1"/>
        <w:rPr>
          <w:sz w:val="28"/>
          <w:szCs w:val="28"/>
        </w:rPr>
      </w:pPr>
      <w:r w:rsidRPr="009C6D85">
        <w:rPr>
          <w:sz w:val="28"/>
          <w:szCs w:val="28"/>
        </w:rPr>
        <w:t>на соискание премии главы городского округа город Воронеж;</w:t>
      </w:r>
    </w:p>
    <w:p w:rsidR="00FF2425" w:rsidRPr="009C6D85" w:rsidRDefault="00FF2425" w:rsidP="00FF2425">
      <w:pPr>
        <w:pStyle w:val="a3"/>
        <w:numPr>
          <w:ilvl w:val="0"/>
          <w:numId w:val="2"/>
        </w:numPr>
        <w:spacing w:line="360" w:lineRule="auto"/>
        <w:ind w:right="-2"/>
        <w:jc w:val="both"/>
        <w:outlineLvl w:val="1"/>
        <w:rPr>
          <w:sz w:val="28"/>
          <w:szCs w:val="28"/>
        </w:rPr>
      </w:pPr>
      <w:r w:rsidRPr="009C6D85">
        <w:rPr>
          <w:sz w:val="28"/>
          <w:szCs w:val="28"/>
        </w:rPr>
        <w:t>«Лучший дизайн-проект тематических видовых мест» среди студентов ВГАСУ;</w:t>
      </w:r>
    </w:p>
    <w:p w:rsidR="00FF2425" w:rsidRPr="009C6D85" w:rsidRDefault="00FF2425" w:rsidP="00FF2425">
      <w:pPr>
        <w:pStyle w:val="a3"/>
        <w:numPr>
          <w:ilvl w:val="0"/>
          <w:numId w:val="2"/>
        </w:numPr>
        <w:spacing w:line="360" w:lineRule="auto"/>
        <w:ind w:right="-2"/>
        <w:jc w:val="both"/>
        <w:outlineLvl w:val="1"/>
        <w:rPr>
          <w:sz w:val="28"/>
          <w:szCs w:val="28"/>
        </w:rPr>
      </w:pPr>
      <w:r w:rsidRPr="009C6D85">
        <w:rPr>
          <w:sz w:val="28"/>
          <w:szCs w:val="28"/>
        </w:rPr>
        <w:lastRenderedPageBreak/>
        <w:t>«Лучший экологический постер» среди школьников;</w:t>
      </w:r>
    </w:p>
    <w:p w:rsidR="00FF2425" w:rsidRPr="009C6D85" w:rsidRDefault="00FF2425" w:rsidP="00FF2425">
      <w:pPr>
        <w:pStyle w:val="a3"/>
        <w:numPr>
          <w:ilvl w:val="0"/>
          <w:numId w:val="2"/>
        </w:numPr>
        <w:spacing w:line="360" w:lineRule="auto"/>
        <w:ind w:right="-2"/>
        <w:jc w:val="both"/>
        <w:outlineLvl w:val="1"/>
        <w:rPr>
          <w:sz w:val="28"/>
          <w:szCs w:val="28"/>
        </w:rPr>
      </w:pPr>
      <w:r w:rsidRPr="009C6D85">
        <w:rPr>
          <w:sz w:val="28"/>
          <w:szCs w:val="28"/>
        </w:rPr>
        <w:t>«Зеленый островок»;</w:t>
      </w:r>
    </w:p>
    <w:p w:rsidR="00FF2425" w:rsidRPr="009C6D85" w:rsidRDefault="00FF2425" w:rsidP="00FF2425">
      <w:pPr>
        <w:pStyle w:val="a3"/>
        <w:numPr>
          <w:ilvl w:val="0"/>
          <w:numId w:val="2"/>
        </w:numPr>
        <w:spacing w:line="360" w:lineRule="auto"/>
        <w:ind w:right="-2"/>
        <w:jc w:val="both"/>
        <w:outlineLvl w:val="1"/>
        <w:rPr>
          <w:sz w:val="28"/>
          <w:szCs w:val="28"/>
        </w:rPr>
      </w:pPr>
      <w:r w:rsidRPr="009C6D85">
        <w:rPr>
          <w:sz w:val="28"/>
          <w:szCs w:val="28"/>
        </w:rPr>
        <w:t>«Лучший защитник природы»;</w:t>
      </w:r>
    </w:p>
    <w:p w:rsidR="00FF2425" w:rsidRDefault="00FF2425" w:rsidP="00FF2425">
      <w:pPr>
        <w:pStyle w:val="a3"/>
        <w:numPr>
          <w:ilvl w:val="0"/>
          <w:numId w:val="2"/>
        </w:numPr>
        <w:spacing w:line="360" w:lineRule="auto"/>
        <w:contextualSpacing w:val="0"/>
        <w:jc w:val="both"/>
        <w:rPr>
          <w:sz w:val="28"/>
          <w:szCs w:val="28"/>
        </w:rPr>
      </w:pPr>
      <w:r w:rsidRPr="009C6D85">
        <w:rPr>
          <w:sz w:val="28"/>
          <w:szCs w:val="28"/>
        </w:rPr>
        <w:t>конкурс сочинений «Город и Экология».</w:t>
      </w:r>
      <w:r>
        <w:rPr>
          <w:sz w:val="28"/>
          <w:szCs w:val="28"/>
        </w:rPr>
        <w:t xml:space="preserve"> </w:t>
      </w:r>
    </w:p>
    <w:p w:rsidR="005474F9" w:rsidRPr="005474F9" w:rsidRDefault="005474F9" w:rsidP="005474F9">
      <w:pPr>
        <w:pStyle w:val="a3"/>
        <w:tabs>
          <w:tab w:val="left" w:pos="709"/>
          <w:tab w:val="left" w:pos="1701"/>
        </w:tabs>
        <w:spacing w:line="360" w:lineRule="auto"/>
        <w:jc w:val="both"/>
        <w:rPr>
          <w:color w:val="FF0000"/>
          <w:sz w:val="28"/>
          <w:szCs w:val="28"/>
        </w:rPr>
      </w:pPr>
      <w:r w:rsidRPr="005474F9">
        <w:rPr>
          <w:sz w:val="28"/>
          <w:szCs w:val="28"/>
        </w:rPr>
        <w:t xml:space="preserve">Для проведения акции «Лес Победы» приобретено 300 косынок. </w:t>
      </w:r>
    </w:p>
    <w:p w:rsidR="00FF2425" w:rsidRPr="00B90CC2" w:rsidRDefault="00FF2425" w:rsidP="00D5255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Проведены мероприятия по орг</w:t>
      </w:r>
      <w:r w:rsidR="00D52556">
        <w:rPr>
          <w:sz w:val="28"/>
          <w:szCs w:val="28"/>
        </w:rPr>
        <w:t>анизации международной выставки-ярмарки «Воронеж-Город-Сад».</w:t>
      </w:r>
    </w:p>
    <w:p w:rsidR="00037F40" w:rsidRDefault="00223D69" w:rsidP="00223D6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23D69" w:rsidRDefault="00223D69" w:rsidP="00EC584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5840" w:rsidRPr="00B90CC2" w:rsidRDefault="005D5840" w:rsidP="00EC584C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B90CC2">
        <w:rPr>
          <w:sz w:val="28"/>
          <w:szCs w:val="28"/>
        </w:rPr>
        <w:t>И.о</w:t>
      </w:r>
      <w:proofErr w:type="spellEnd"/>
      <w:r w:rsidRPr="00B90CC2">
        <w:rPr>
          <w:sz w:val="28"/>
          <w:szCs w:val="28"/>
        </w:rPr>
        <w:t xml:space="preserve">. руководителя управления </w:t>
      </w:r>
    </w:p>
    <w:p w:rsidR="005D5840" w:rsidRPr="00B90CC2" w:rsidRDefault="005D5840" w:rsidP="00EC58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90CC2">
        <w:rPr>
          <w:sz w:val="28"/>
          <w:szCs w:val="28"/>
        </w:rPr>
        <w:t xml:space="preserve">экологии администрации </w:t>
      </w:r>
      <w:proofErr w:type="gramStart"/>
      <w:r w:rsidRPr="00B90CC2">
        <w:rPr>
          <w:sz w:val="28"/>
          <w:szCs w:val="28"/>
        </w:rPr>
        <w:t>городского</w:t>
      </w:r>
      <w:proofErr w:type="gramEnd"/>
    </w:p>
    <w:p w:rsidR="005D5840" w:rsidRPr="00B90CC2" w:rsidRDefault="005D5840" w:rsidP="00EC584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90CC2">
        <w:rPr>
          <w:sz w:val="28"/>
          <w:szCs w:val="28"/>
        </w:rPr>
        <w:t xml:space="preserve">округа </w:t>
      </w:r>
      <w:r w:rsidR="00CC3568" w:rsidRPr="00B90CC2">
        <w:rPr>
          <w:sz w:val="28"/>
          <w:szCs w:val="28"/>
        </w:rPr>
        <w:t xml:space="preserve"> </w:t>
      </w:r>
      <w:r w:rsidRPr="00B90CC2">
        <w:rPr>
          <w:sz w:val="28"/>
          <w:szCs w:val="28"/>
        </w:rPr>
        <w:t xml:space="preserve">город Воронеж </w:t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</w:r>
      <w:r w:rsidRPr="00B90CC2">
        <w:rPr>
          <w:sz w:val="28"/>
          <w:szCs w:val="28"/>
        </w:rPr>
        <w:tab/>
        <w:t>В.Н. Дрыгин</w:t>
      </w:r>
    </w:p>
    <w:p w:rsidR="00EC584C" w:rsidRPr="00B90CC2" w:rsidRDefault="00EC584C" w:rsidP="005D5840">
      <w:pPr>
        <w:autoSpaceDE w:val="0"/>
        <w:autoSpaceDN w:val="0"/>
        <w:adjustRightInd w:val="0"/>
        <w:spacing w:line="360" w:lineRule="auto"/>
        <w:jc w:val="both"/>
        <w:rPr>
          <w:sz w:val="18"/>
          <w:szCs w:val="28"/>
        </w:rPr>
      </w:pPr>
    </w:p>
    <w:p w:rsidR="00FF48C2" w:rsidRDefault="00FF48C2" w:rsidP="00EC584C">
      <w:pPr>
        <w:autoSpaceDE w:val="0"/>
        <w:autoSpaceDN w:val="0"/>
        <w:adjustRightInd w:val="0"/>
        <w:jc w:val="both"/>
        <w:rPr>
          <w:sz w:val="18"/>
          <w:szCs w:val="28"/>
        </w:rPr>
      </w:pPr>
    </w:p>
    <w:p w:rsidR="00FF48C2" w:rsidRDefault="00FF48C2" w:rsidP="00EC584C">
      <w:pPr>
        <w:autoSpaceDE w:val="0"/>
        <w:autoSpaceDN w:val="0"/>
        <w:adjustRightInd w:val="0"/>
        <w:jc w:val="both"/>
        <w:rPr>
          <w:sz w:val="18"/>
          <w:szCs w:val="28"/>
        </w:rPr>
      </w:pPr>
    </w:p>
    <w:p w:rsidR="00FF48C2" w:rsidRDefault="00FF48C2" w:rsidP="00EC584C">
      <w:pPr>
        <w:autoSpaceDE w:val="0"/>
        <w:autoSpaceDN w:val="0"/>
        <w:adjustRightInd w:val="0"/>
        <w:jc w:val="both"/>
        <w:rPr>
          <w:sz w:val="18"/>
          <w:szCs w:val="28"/>
        </w:rPr>
      </w:pPr>
    </w:p>
    <w:sectPr w:rsidR="00FF48C2" w:rsidSect="00223D69">
      <w:pgSz w:w="11906" w:h="16838"/>
      <w:pgMar w:top="1077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E0528"/>
    <w:multiLevelType w:val="hybridMultilevel"/>
    <w:tmpl w:val="007A8B3E"/>
    <w:lvl w:ilvl="0" w:tplc="F0824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3D1A5E"/>
    <w:multiLevelType w:val="hybridMultilevel"/>
    <w:tmpl w:val="BF441532"/>
    <w:lvl w:ilvl="0" w:tplc="AE2694C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453E2656"/>
    <w:multiLevelType w:val="hybridMultilevel"/>
    <w:tmpl w:val="E82A5596"/>
    <w:lvl w:ilvl="0" w:tplc="AE2694C2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">
    <w:nsid w:val="666E4B39"/>
    <w:multiLevelType w:val="hybridMultilevel"/>
    <w:tmpl w:val="0A92E642"/>
    <w:lvl w:ilvl="0" w:tplc="F0824E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AD8"/>
    <w:rsid w:val="00025C48"/>
    <w:rsid w:val="00037F40"/>
    <w:rsid w:val="0005614A"/>
    <w:rsid w:val="000771DE"/>
    <w:rsid w:val="00127662"/>
    <w:rsid w:val="0015345C"/>
    <w:rsid w:val="001948FD"/>
    <w:rsid w:val="001A4849"/>
    <w:rsid w:val="001E7701"/>
    <w:rsid w:val="001F14FA"/>
    <w:rsid w:val="00223D69"/>
    <w:rsid w:val="00331463"/>
    <w:rsid w:val="00343E2D"/>
    <w:rsid w:val="003E5845"/>
    <w:rsid w:val="004C73B0"/>
    <w:rsid w:val="004E6BC8"/>
    <w:rsid w:val="00512370"/>
    <w:rsid w:val="00540C18"/>
    <w:rsid w:val="005474F9"/>
    <w:rsid w:val="005813FC"/>
    <w:rsid w:val="005D5840"/>
    <w:rsid w:val="005E1015"/>
    <w:rsid w:val="00684C52"/>
    <w:rsid w:val="0070340F"/>
    <w:rsid w:val="00736F32"/>
    <w:rsid w:val="00767E09"/>
    <w:rsid w:val="00797A2A"/>
    <w:rsid w:val="007B4AD8"/>
    <w:rsid w:val="007F62B8"/>
    <w:rsid w:val="0081672A"/>
    <w:rsid w:val="0084220B"/>
    <w:rsid w:val="008815DE"/>
    <w:rsid w:val="00895154"/>
    <w:rsid w:val="008C4CF8"/>
    <w:rsid w:val="008C7F84"/>
    <w:rsid w:val="009075C5"/>
    <w:rsid w:val="00926F62"/>
    <w:rsid w:val="00953A1B"/>
    <w:rsid w:val="0095669D"/>
    <w:rsid w:val="009C6D85"/>
    <w:rsid w:val="00A50C3A"/>
    <w:rsid w:val="00A71170"/>
    <w:rsid w:val="00A724AC"/>
    <w:rsid w:val="00A93BB5"/>
    <w:rsid w:val="00AC5139"/>
    <w:rsid w:val="00B76D03"/>
    <w:rsid w:val="00B90CC2"/>
    <w:rsid w:val="00BC7D83"/>
    <w:rsid w:val="00CC3568"/>
    <w:rsid w:val="00D302CF"/>
    <w:rsid w:val="00D52556"/>
    <w:rsid w:val="00DB3AA0"/>
    <w:rsid w:val="00DD4D5E"/>
    <w:rsid w:val="00DE1299"/>
    <w:rsid w:val="00E5391A"/>
    <w:rsid w:val="00E67E64"/>
    <w:rsid w:val="00E70C45"/>
    <w:rsid w:val="00EC1C28"/>
    <w:rsid w:val="00EC3E1A"/>
    <w:rsid w:val="00EC584C"/>
    <w:rsid w:val="00F146C0"/>
    <w:rsid w:val="00F86BED"/>
    <w:rsid w:val="00F95983"/>
    <w:rsid w:val="00FF2425"/>
    <w:rsid w:val="00FF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AD8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4">
    <w:name w:val="Title"/>
    <w:basedOn w:val="a"/>
    <w:link w:val="a5"/>
    <w:qFormat/>
    <w:rsid w:val="00DB3AA0"/>
    <w:pPr>
      <w:autoSpaceDE w:val="0"/>
      <w:autoSpaceDN w:val="0"/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DB3A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Title">
    <w:name w:val="ConsTitle"/>
    <w:rsid w:val="009C6D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AD8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4">
    <w:name w:val="Title"/>
    <w:basedOn w:val="a"/>
    <w:link w:val="a5"/>
    <w:qFormat/>
    <w:rsid w:val="00DB3AA0"/>
    <w:pPr>
      <w:autoSpaceDE w:val="0"/>
      <w:autoSpaceDN w:val="0"/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DB3A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Title">
    <w:name w:val="ConsTitle"/>
    <w:rsid w:val="009C6D8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1810</Words>
  <Characters>10318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Сазонова</dc:creator>
  <cp:lastModifiedBy>Полякова Е.В.</cp:lastModifiedBy>
  <cp:revision>3</cp:revision>
  <cp:lastPrinted>2016-02-12T09:42:00Z</cp:lastPrinted>
  <dcterms:created xsi:type="dcterms:W3CDTF">2016-02-12T12:46:00Z</dcterms:created>
  <dcterms:modified xsi:type="dcterms:W3CDTF">2016-02-15T07:36:00Z</dcterms:modified>
</cp:coreProperties>
</file>