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7A5" w:rsidRDefault="00D227A5" w:rsidP="00D227A5">
      <w:pPr>
        <w:pStyle w:val="ConsPlusNormal"/>
        <w:tabs>
          <w:tab w:val="left" w:pos="1080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227A5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№2</w:t>
      </w:r>
      <w:r w:rsidRPr="00D227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27A5" w:rsidRDefault="00D227A5" w:rsidP="00D227A5">
      <w:pPr>
        <w:pStyle w:val="ConsPlusNormal"/>
        <w:tabs>
          <w:tab w:val="left" w:pos="1080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227A5">
        <w:rPr>
          <w:rFonts w:ascii="Times New Roman" w:hAnsi="Times New Roman" w:cs="Times New Roman"/>
          <w:sz w:val="28"/>
          <w:szCs w:val="28"/>
        </w:rPr>
        <w:t xml:space="preserve">к решению </w:t>
      </w:r>
      <w:proofErr w:type="gramStart"/>
      <w:r w:rsidRPr="00D227A5">
        <w:rPr>
          <w:rFonts w:ascii="Times New Roman" w:hAnsi="Times New Roman" w:cs="Times New Roman"/>
          <w:sz w:val="28"/>
          <w:szCs w:val="28"/>
        </w:rPr>
        <w:t>Воронежской</w:t>
      </w:r>
      <w:proofErr w:type="gramEnd"/>
      <w:r w:rsidRPr="00D227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27A5" w:rsidRDefault="00D227A5" w:rsidP="00D227A5">
      <w:pPr>
        <w:pStyle w:val="ConsPlusNormal"/>
        <w:tabs>
          <w:tab w:val="left" w:pos="1080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227A5">
        <w:rPr>
          <w:rFonts w:ascii="Times New Roman" w:hAnsi="Times New Roman" w:cs="Times New Roman"/>
          <w:sz w:val="28"/>
          <w:szCs w:val="28"/>
        </w:rPr>
        <w:t xml:space="preserve">городской Думы </w:t>
      </w:r>
    </w:p>
    <w:p w:rsidR="00D227A5" w:rsidRDefault="00D227A5" w:rsidP="00D227A5">
      <w:pPr>
        <w:pStyle w:val="ConsPlusNormal"/>
        <w:tabs>
          <w:tab w:val="left" w:pos="1080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227A5">
        <w:rPr>
          <w:rFonts w:ascii="Times New Roman" w:hAnsi="Times New Roman" w:cs="Times New Roman"/>
          <w:sz w:val="28"/>
          <w:szCs w:val="28"/>
        </w:rPr>
        <w:t>от___</w:t>
      </w:r>
      <w:r>
        <w:rPr>
          <w:rFonts w:ascii="Times New Roman" w:hAnsi="Times New Roman" w:cs="Times New Roman"/>
          <w:sz w:val="28"/>
          <w:szCs w:val="28"/>
        </w:rPr>
        <w:t>_________№ _______</w:t>
      </w:r>
      <w:r w:rsidRPr="00D227A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227A5" w:rsidRPr="00D227A5" w:rsidRDefault="00D227A5" w:rsidP="00D227A5">
      <w:pPr>
        <w:pStyle w:val="ConsPlusNormal"/>
        <w:tabs>
          <w:tab w:val="left" w:pos="1080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D227A5" w:rsidRDefault="00D227A5" w:rsidP="00D227A5">
      <w:pPr>
        <w:pStyle w:val="ConsPlusNormal"/>
        <w:tabs>
          <w:tab w:val="left" w:pos="1080"/>
        </w:tabs>
        <w:spacing w:line="30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27A5" w:rsidRPr="00D227A5" w:rsidRDefault="00D227A5" w:rsidP="00D227A5">
      <w:pPr>
        <w:pStyle w:val="ConsPlusNormal"/>
        <w:tabs>
          <w:tab w:val="left" w:pos="1080"/>
        </w:tabs>
        <w:spacing w:line="30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103">
        <w:rPr>
          <w:rFonts w:ascii="Times New Roman" w:hAnsi="Times New Roman" w:cs="Times New Roman"/>
          <w:b/>
          <w:sz w:val="28"/>
          <w:szCs w:val="28"/>
        </w:rPr>
        <w:t>9.</w:t>
      </w:r>
      <w:r w:rsidRPr="00D227A5">
        <w:rPr>
          <w:rFonts w:ascii="Times New Roman" w:hAnsi="Times New Roman" w:cs="Times New Roman"/>
          <w:b/>
          <w:sz w:val="28"/>
          <w:szCs w:val="28"/>
        </w:rPr>
        <w:t xml:space="preserve"> Основные направления социально-экономической политики </w:t>
      </w:r>
    </w:p>
    <w:p w:rsidR="00D227A5" w:rsidRPr="00D227A5" w:rsidRDefault="00D227A5" w:rsidP="00D227A5">
      <w:pPr>
        <w:pStyle w:val="ConsPlusNormal"/>
        <w:tabs>
          <w:tab w:val="left" w:pos="1080"/>
        </w:tabs>
        <w:spacing w:line="30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7A5">
        <w:rPr>
          <w:rFonts w:ascii="Times New Roman" w:hAnsi="Times New Roman" w:cs="Times New Roman"/>
          <w:b/>
          <w:sz w:val="28"/>
          <w:szCs w:val="28"/>
        </w:rPr>
        <w:t xml:space="preserve">в сфере создания благоприятного инвестиционного климата </w:t>
      </w:r>
    </w:p>
    <w:p w:rsidR="00D227A5" w:rsidRPr="00D227A5" w:rsidRDefault="00D227A5" w:rsidP="00D227A5">
      <w:pPr>
        <w:pStyle w:val="ConsPlusNormal"/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7A5" w:rsidRPr="00D227A5" w:rsidRDefault="00D227A5" w:rsidP="00014103">
      <w:pPr>
        <w:pStyle w:val="ConsPlusNormal"/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7A5">
        <w:rPr>
          <w:rFonts w:ascii="Times New Roman" w:hAnsi="Times New Roman" w:cs="Times New Roman"/>
          <w:sz w:val="28"/>
          <w:szCs w:val="28"/>
        </w:rPr>
        <w:t>Социально-экономическая политика городского округа город Воронеж, проводимая в сфере создания благоприятного инвестиционного климата, направлена на достижение следующих целей:</w:t>
      </w:r>
    </w:p>
    <w:p w:rsidR="00D227A5" w:rsidRPr="00D227A5" w:rsidRDefault="00D227A5" w:rsidP="00014103">
      <w:pPr>
        <w:pStyle w:val="1"/>
        <w:numPr>
          <w:ilvl w:val="1"/>
          <w:numId w:val="4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27A5">
        <w:rPr>
          <w:rFonts w:ascii="Times New Roman" w:hAnsi="Times New Roman"/>
          <w:sz w:val="28"/>
          <w:szCs w:val="28"/>
          <w:lang w:val="ru-RU"/>
        </w:rPr>
        <w:t>повышение экономического потенциала города;</w:t>
      </w:r>
    </w:p>
    <w:p w:rsidR="00D227A5" w:rsidRPr="00D227A5" w:rsidRDefault="00D227A5" w:rsidP="00014103">
      <w:pPr>
        <w:pStyle w:val="ConsPlusNormal"/>
        <w:numPr>
          <w:ilvl w:val="1"/>
          <w:numId w:val="4"/>
        </w:numPr>
        <w:tabs>
          <w:tab w:val="left" w:pos="993"/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7A5">
        <w:rPr>
          <w:rFonts w:ascii="Times New Roman" w:hAnsi="Times New Roman"/>
          <w:sz w:val="28"/>
          <w:szCs w:val="28"/>
        </w:rPr>
        <w:t>повышение эффективности системы муниципального управления.</w:t>
      </w:r>
    </w:p>
    <w:p w:rsidR="00D227A5" w:rsidRPr="00D227A5" w:rsidRDefault="00D227A5" w:rsidP="0001410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227A5">
        <w:rPr>
          <w:sz w:val="28"/>
          <w:szCs w:val="28"/>
        </w:rPr>
        <w:t xml:space="preserve">Задача: </w:t>
      </w:r>
      <w:r w:rsidRPr="00D227A5">
        <w:rPr>
          <w:bCs/>
          <w:sz w:val="28"/>
          <w:szCs w:val="28"/>
          <w:shd w:val="clear" w:color="auto" w:fill="FFFFFF"/>
        </w:rPr>
        <w:t>формирование благоприятного инвестиционного климата на</w:t>
      </w:r>
      <w:r w:rsidR="00014103">
        <w:rPr>
          <w:bCs/>
          <w:sz w:val="28"/>
          <w:szCs w:val="28"/>
          <w:shd w:val="clear" w:color="auto" w:fill="FFFFFF"/>
        </w:rPr>
        <w:t> </w:t>
      </w:r>
      <w:r w:rsidRPr="00D227A5">
        <w:rPr>
          <w:bCs/>
          <w:sz w:val="28"/>
          <w:szCs w:val="28"/>
          <w:shd w:val="clear" w:color="auto" w:fill="FFFFFF"/>
        </w:rPr>
        <w:t>территории городского округа город Воронеж.</w:t>
      </w:r>
    </w:p>
    <w:p w:rsidR="00D227A5" w:rsidRPr="00D227A5" w:rsidRDefault="00D227A5" w:rsidP="00014103">
      <w:pPr>
        <w:pStyle w:val="1"/>
        <w:tabs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27A5">
        <w:rPr>
          <w:rFonts w:ascii="Times New Roman" w:hAnsi="Times New Roman"/>
          <w:sz w:val="28"/>
          <w:szCs w:val="28"/>
          <w:lang w:val="ru-RU"/>
        </w:rPr>
        <w:t>Способ достижения целей:</w:t>
      </w:r>
    </w:p>
    <w:p w:rsidR="00D227A5" w:rsidRPr="00014103" w:rsidRDefault="00D227A5" w:rsidP="00014103">
      <w:pPr>
        <w:pStyle w:val="a3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14103">
        <w:rPr>
          <w:bCs/>
          <w:sz w:val="28"/>
          <w:szCs w:val="28"/>
        </w:rPr>
        <w:t xml:space="preserve">организация системной работы по сопровождению инвестиционных проектов, реализуемых на территории городского округа город Воронеж, </w:t>
      </w:r>
      <w:r w:rsidRPr="00014103">
        <w:rPr>
          <w:sz w:val="28"/>
          <w:szCs w:val="28"/>
        </w:rPr>
        <w:t>с</w:t>
      </w:r>
      <w:r w:rsidR="00014103">
        <w:rPr>
          <w:sz w:val="28"/>
          <w:szCs w:val="28"/>
        </w:rPr>
        <w:t> </w:t>
      </w:r>
      <w:r w:rsidRPr="00014103">
        <w:rPr>
          <w:sz w:val="28"/>
          <w:szCs w:val="28"/>
        </w:rPr>
        <w:t>учетом внедрения системы поддержки новых инвестиционных проектов («Региональный инвестиционный стандарт»).</w:t>
      </w:r>
    </w:p>
    <w:p w:rsidR="00D227A5" w:rsidRPr="00D227A5" w:rsidRDefault="00D227A5" w:rsidP="00014103">
      <w:pPr>
        <w:pStyle w:val="1"/>
        <w:tabs>
          <w:tab w:val="left" w:pos="14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27A5">
        <w:rPr>
          <w:rFonts w:ascii="Times New Roman" w:hAnsi="Times New Roman"/>
          <w:sz w:val="28"/>
          <w:szCs w:val="28"/>
          <w:lang w:val="ru-RU"/>
        </w:rPr>
        <w:t>Ожидаемые результаты:</w:t>
      </w:r>
    </w:p>
    <w:p w:rsidR="00D227A5" w:rsidRPr="00014103" w:rsidRDefault="00D227A5" w:rsidP="00014103">
      <w:pPr>
        <w:pStyle w:val="a3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014103">
        <w:rPr>
          <w:rFonts w:ascii="TimesNewRomanPSMT" w:hAnsi="TimesNewRomanPSMT" w:cs="TimesNewRomanPSMT"/>
          <w:sz w:val="28"/>
          <w:szCs w:val="28"/>
        </w:rPr>
        <w:t>формирование раздела об инвестиционной деятельности на</w:t>
      </w:r>
      <w:r w:rsidR="00014103">
        <w:rPr>
          <w:rFonts w:ascii="TimesNewRomanPSMT" w:hAnsi="TimesNewRomanPSMT" w:cs="TimesNewRomanPSMT"/>
          <w:sz w:val="28"/>
          <w:szCs w:val="28"/>
        </w:rPr>
        <w:t> </w:t>
      </w:r>
      <w:r w:rsidRPr="00014103">
        <w:rPr>
          <w:rFonts w:ascii="TimesNewRomanPSMT" w:hAnsi="TimesNewRomanPSMT" w:cs="TimesNewRomanPSMT"/>
          <w:sz w:val="28"/>
          <w:szCs w:val="28"/>
        </w:rPr>
        <w:t>официальном сайте в информационно-телекоммуникационной сети «Интернет»;</w:t>
      </w:r>
    </w:p>
    <w:p w:rsidR="00D227A5" w:rsidRPr="00014103" w:rsidRDefault="00D227A5" w:rsidP="00014103">
      <w:pPr>
        <w:pStyle w:val="a3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014103">
        <w:rPr>
          <w:rFonts w:ascii="TimesNewRomanPSMT" w:hAnsi="TimesNewRomanPSMT" w:cs="TimesNewRomanPSMT"/>
          <w:sz w:val="28"/>
          <w:szCs w:val="28"/>
        </w:rPr>
        <w:t>разработка инвестиционного профиля (инвестиционного паспорта) городского округа город Воронеж;</w:t>
      </w:r>
    </w:p>
    <w:p w:rsidR="00D227A5" w:rsidRPr="00014103" w:rsidRDefault="00D227A5" w:rsidP="00014103">
      <w:pPr>
        <w:pStyle w:val="a3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014103">
        <w:rPr>
          <w:rFonts w:ascii="TimesNewRomanPSMT" w:hAnsi="TimesNewRomanPSMT" w:cs="TimesNewRomanPSMT"/>
          <w:sz w:val="28"/>
          <w:szCs w:val="28"/>
        </w:rPr>
        <w:t>реализация регламента содействия реализации инвестиционных проектов, сопровождаемых администрацией городского округа город Воронеж;</w:t>
      </w:r>
    </w:p>
    <w:p w:rsidR="00D227A5" w:rsidRPr="00014103" w:rsidRDefault="00D227A5" w:rsidP="00014103">
      <w:pPr>
        <w:pStyle w:val="a3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014103">
        <w:rPr>
          <w:rFonts w:ascii="TimesNewRomanPSMT" w:hAnsi="TimesNewRomanPSMT" w:cs="TimesNewRomanPSMT"/>
          <w:sz w:val="28"/>
          <w:szCs w:val="28"/>
        </w:rPr>
        <w:t>создание института инвестиционного уполномоченного;</w:t>
      </w:r>
    </w:p>
    <w:p w:rsidR="00D227A5" w:rsidRPr="00014103" w:rsidRDefault="00D227A5" w:rsidP="00014103">
      <w:pPr>
        <w:pStyle w:val="a3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014103">
        <w:rPr>
          <w:rFonts w:ascii="TimesNewRomanPSMT" w:hAnsi="TimesNewRomanPSMT" w:cs="TimesNewRomanPSMT"/>
          <w:sz w:val="28"/>
          <w:szCs w:val="28"/>
        </w:rPr>
        <w:t>создание необходимой для инвесторов инфраструктуры;</w:t>
      </w:r>
    </w:p>
    <w:p w:rsidR="00D227A5" w:rsidRPr="00014103" w:rsidRDefault="00D227A5" w:rsidP="00014103">
      <w:pPr>
        <w:pStyle w:val="a3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014103">
        <w:rPr>
          <w:rFonts w:ascii="TimesNewRomanPSMT" w:hAnsi="TimesNewRomanPSMT" w:cs="TimesNewRomanPSMT"/>
          <w:sz w:val="28"/>
          <w:szCs w:val="28"/>
        </w:rPr>
        <w:lastRenderedPageBreak/>
        <w:t>заключение соглашения о сотрудничестве с региональной структурой, уполномоченной на реализацию системы поддержки новых инвестиционных проектов («Региональный инвестиционный стандарт»).</w:t>
      </w:r>
    </w:p>
    <w:p w:rsidR="00D227A5" w:rsidRPr="00D227A5" w:rsidRDefault="00D227A5" w:rsidP="00014103">
      <w:pPr>
        <w:pStyle w:val="ConsPlusNormal"/>
        <w:tabs>
          <w:tab w:val="left" w:pos="1080"/>
        </w:tabs>
        <w:spacing w:line="30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27A5" w:rsidRPr="00D227A5" w:rsidRDefault="00D227A5" w:rsidP="00014103">
      <w:pPr>
        <w:pStyle w:val="ConsPlusNormal"/>
        <w:tabs>
          <w:tab w:val="left" w:pos="1080"/>
        </w:tabs>
        <w:spacing w:line="30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0A9">
        <w:rPr>
          <w:rFonts w:ascii="Times New Roman" w:hAnsi="Times New Roman" w:cs="Times New Roman"/>
          <w:b/>
          <w:sz w:val="28"/>
          <w:szCs w:val="28"/>
        </w:rPr>
        <w:t>10.</w:t>
      </w:r>
      <w:r w:rsidRPr="00D227A5">
        <w:rPr>
          <w:rFonts w:ascii="Times New Roman" w:hAnsi="Times New Roman" w:cs="Times New Roman"/>
          <w:b/>
          <w:sz w:val="28"/>
          <w:szCs w:val="28"/>
        </w:rPr>
        <w:t xml:space="preserve"> Основные направления социально-экономической политики </w:t>
      </w:r>
    </w:p>
    <w:p w:rsidR="00D227A5" w:rsidRPr="00D227A5" w:rsidRDefault="00D227A5" w:rsidP="00014103">
      <w:pPr>
        <w:pStyle w:val="ConsPlusNormal"/>
        <w:tabs>
          <w:tab w:val="left" w:pos="1080"/>
        </w:tabs>
        <w:spacing w:line="30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7A5">
        <w:rPr>
          <w:rFonts w:ascii="Times New Roman" w:hAnsi="Times New Roman" w:cs="Times New Roman"/>
          <w:b/>
          <w:sz w:val="28"/>
          <w:szCs w:val="28"/>
        </w:rPr>
        <w:t>в сфере муниципально-частного партнерства</w:t>
      </w:r>
    </w:p>
    <w:p w:rsidR="00D227A5" w:rsidRPr="00D227A5" w:rsidRDefault="00D227A5" w:rsidP="00014103">
      <w:pPr>
        <w:pStyle w:val="ConsPlusNormal"/>
        <w:tabs>
          <w:tab w:val="left" w:pos="1080"/>
        </w:tabs>
        <w:spacing w:line="30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27A5" w:rsidRPr="00D227A5" w:rsidRDefault="00D227A5" w:rsidP="00014103">
      <w:pPr>
        <w:pStyle w:val="ConsPlusNormal"/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7A5">
        <w:rPr>
          <w:rFonts w:ascii="Times New Roman" w:hAnsi="Times New Roman" w:cs="Times New Roman"/>
          <w:sz w:val="28"/>
          <w:szCs w:val="28"/>
        </w:rPr>
        <w:t xml:space="preserve">Социально-экономическая политика городского округа город Воронеж, проводимая в сфере </w:t>
      </w:r>
      <w:proofErr w:type="spellStart"/>
      <w:r w:rsidRPr="00D227A5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D227A5">
        <w:rPr>
          <w:rFonts w:ascii="Times New Roman" w:hAnsi="Times New Roman" w:cs="Times New Roman"/>
          <w:sz w:val="28"/>
          <w:szCs w:val="28"/>
        </w:rPr>
        <w:t>-частного партнерства, направлена на</w:t>
      </w:r>
      <w:r w:rsidR="008D70A9">
        <w:rPr>
          <w:rFonts w:ascii="Times New Roman" w:hAnsi="Times New Roman" w:cs="Times New Roman"/>
          <w:sz w:val="28"/>
          <w:szCs w:val="28"/>
        </w:rPr>
        <w:t> </w:t>
      </w:r>
      <w:r w:rsidRPr="00D227A5">
        <w:rPr>
          <w:rFonts w:ascii="Times New Roman" w:hAnsi="Times New Roman" w:cs="Times New Roman"/>
          <w:sz w:val="28"/>
          <w:szCs w:val="28"/>
        </w:rPr>
        <w:t>достижение следующей цели:</w:t>
      </w:r>
    </w:p>
    <w:p w:rsidR="00D227A5" w:rsidRPr="00D227A5" w:rsidRDefault="00D227A5" w:rsidP="008D70A9">
      <w:pPr>
        <w:pStyle w:val="1"/>
        <w:numPr>
          <w:ilvl w:val="0"/>
          <w:numId w:val="2"/>
        </w:numPr>
        <w:tabs>
          <w:tab w:val="left" w:pos="709"/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27A5">
        <w:rPr>
          <w:rFonts w:ascii="Times New Roman" w:hAnsi="Times New Roman"/>
          <w:sz w:val="28"/>
          <w:szCs w:val="28"/>
          <w:lang w:val="ru-RU"/>
        </w:rPr>
        <w:t>повышение эффективности использования муниципальных ресурсов;</w:t>
      </w:r>
    </w:p>
    <w:p w:rsidR="00D227A5" w:rsidRPr="00D227A5" w:rsidRDefault="00D227A5" w:rsidP="00014103">
      <w:pPr>
        <w:pStyle w:val="1"/>
        <w:tabs>
          <w:tab w:val="left" w:pos="1440"/>
        </w:tabs>
        <w:spacing w:after="0" w:line="30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27A5">
        <w:rPr>
          <w:rFonts w:ascii="Times New Roman" w:hAnsi="Times New Roman"/>
          <w:sz w:val="28"/>
          <w:szCs w:val="28"/>
          <w:lang w:val="ru-RU"/>
        </w:rPr>
        <w:t>Задача: привлечение частных инвестиций в городское хозяйство и</w:t>
      </w:r>
      <w:r w:rsidR="008D70A9">
        <w:rPr>
          <w:rFonts w:ascii="Times New Roman" w:hAnsi="Times New Roman"/>
          <w:sz w:val="28"/>
          <w:szCs w:val="28"/>
          <w:lang w:val="ru-RU"/>
        </w:rPr>
        <w:t> </w:t>
      </w:r>
      <w:r w:rsidRPr="00D227A5">
        <w:rPr>
          <w:rFonts w:ascii="Times New Roman" w:hAnsi="Times New Roman"/>
          <w:sz w:val="28"/>
          <w:szCs w:val="28"/>
          <w:lang w:val="ru-RU"/>
        </w:rPr>
        <w:t>социальную сферу города.</w:t>
      </w:r>
    </w:p>
    <w:p w:rsidR="00D227A5" w:rsidRPr="00D227A5" w:rsidRDefault="00D227A5" w:rsidP="00014103">
      <w:pPr>
        <w:pStyle w:val="1"/>
        <w:tabs>
          <w:tab w:val="left" w:pos="1440"/>
        </w:tabs>
        <w:spacing w:after="0" w:line="300" w:lineRule="auto"/>
        <w:ind w:left="709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27A5">
        <w:rPr>
          <w:rFonts w:ascii="Times New Roman" w:hAnsi="Times New Roman"/>
          <w:sz w:val="28"/>
          <w:szCs w:val="28"/>
          <w:lang w:val="ru-RU"/>
        </w:rPr>
        <w:t>Способы достижения целей:</w:t>
      </w:r>
    </w:p>
    <w:p w:rsidR="00D227A5" w:rsidRPr="00D227A5" w:rsidRDefault="00D227A5" w:rsidP="008D70A9">
      <w:pPr>
        <w:pStyle w:val="1"/>
        <w:numPr>
          <w:ilvl w:val="0"/>
          <w:numId w:val="1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27A5">
        <w:rPr>
          <w:rFonts w:ascii="Times New Roman" w:hAnsi="Times New Roman"/>
          <w:sz w:val="28"/>
          <w:szCs w:val="28"/>
          <w:lang w:val="ru-RU"/>
        </w:rPr>
        <w:t>разработка и совершенствование правовой базы в сфере муниципально-частного партнерства;</w:t>
      </w:r>
    </w:p>
    <w:p w:rsidR="00D227A5" w:rsidRPr="00D227A5" w:rsidRDefault="00D227A5" w:rsidP="008D70A9">
      <w:pPr>
        <w:pStyle w:val="1"/>
        <w:numPr>
          <w:ilvl w:val="0"/>
          <w:numId w:val="1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27A5">
        <w:rPr>
          <w:rFonts w:ascii="Times New Roman" w:hAnsi="Times New Roman"/>
          <w:sz w:val="28"/>
          <w:szCs w:val="28"/>
          <w:lang w:val="ru-RU"/>
        </w:rPr>
        <w:t xml:space="preserve">формирование </w:t>
      </w:r>
      <w:proofErr w:type="gramStart"/>
      <w:r w:rsidRPr="00D227A5">
        <w:rPr>
          <w:rFonts w:ascii="Times New Roman" w:hAnsi="Times New Roman"/>
          <w:sz w:val="28"/>
          <w:szCs w:val="28"/>
          <w:lang w:val="ru-RU"/>
        </w:rPr>
        <w:t>системы взаимодействия структурных подразделений администрации городского округа</w:t>
      </w:r>
      <w:proofErr w:type="gramEnd"/>
      <w:r w:rsidRPr="00D227A5">
        <w:rPr>
          <w:rFonts w:ascii="Times New Roman" w:hAnsi="Times New Roman"/>
          <w:sz w:val="28"/>
          <w:szCs w:val="28"/>
          <w:lang w:val="ru-RU"/>
        </w:rPr>
        <w:t xml:space="preserve"> город Воронеж по вопросам заключения концессионных соглашений с региональными органами власти, финансирующими организациями, потенциальными и действующими концессионерами;</w:t>
      </w:r>
    </w:p>
    <w:p w:rsidR="00D227A5" w:rsidRPr="00D227A5" w:rsidRDefault="00D227A5" w:rsidP="008D70A9">
      <w:pPr>
        <w:pStyle w:val="1"/>
        <w:numPr>
          <w:ilvl w:val="0"/>
          <w:numId w:val="1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27A5">
        <w:rPr>
          <w:rFonts w:ascii="Times New Roman" w:hAnsi="Times New Roman"/>
          <w:sz w:val="28"/>
          <w:szCs w:val="28"/>
          <w:lang w:val="ru-RU"/>
        </w:rPr>
        <w:t>информирование потенциальных инвесторов о возможности заключения договоров и соглашений о муниципально-частном партнерстве на информационном ресурсе администрации городского округа город Воронеж;</w:t>
      </w:r>
    </w:p>
    <w:p w:rsidR="00D227A5" w:rsidRPr="00D227A5" w:rsidRDefault="00D227A5" w:rsidP="008D70A9">
      <w:pPr>
        <w:pStyle w:val="1"/>
        <w:numPr>
          <w:ilvl w:val="0"/>
          <w:numId w:val="1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27A5">
        <w:rPr>
          <w:rFonts w:ascii="Times New Roman" w:hAnsi="Times New Roman"/>
          <w:sz w:val="28"/>
          <w:szCs w:val="28"/>
          <w:lang w:val="ru-RU"/>
        </w:rPr>
        <w:t>повышение квалификации сотрудников, участвующих в заключении и мониторинге проектов муниципально-частного партнерства;</w:t>
      </w:r>
    </w:p>
    <w:p w:rsidR="00D227A5" w:rsidRPr="00D227A5" w:rsidRDefault="00D227A5" w:rsidP="008D70A9">
      <w:pPr>
        <w:pStyle w:val="1"/>
        <w:numPr>
          <w:ilvl w:val="0"/>
          <w:numId w:val="1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27A5">
        <w:rPr>
          <w:rFonts w:ascii="Times New Roman" w:hAnsi="Times New Roman"/>
          <w:sz w:val="28"/>
          <w:szCs w:val="28"/>
          <w:lang w:val="ru-RU"/>
        </w:rPr>
        <w:t>заключение соглашений (концессионных соглашений, специальных инвестиционных контрактов, офсетных контрактов и др.) с инвесторами для</w:t>
      </w:r>
      <w:r w:rsidR="008D70A9">
        <w:rPr>
          <w:rFonts w:ascii="Times New Roman" w:hAnsi="Times New Roman"/>
          <w:sz w:val="28"/>
          <w:szCs w:val="28"/>
          <w:lang w:val="ru-RU"/>
        </w:rPr>
        <w:t> </w:t>
      </w:r>
      <w:r w:rsidRPr="00D227A5">
        <w:rPr>
          <w:rFonts w:ascii="Times New Roman" w:hAnsi="Times New Roman"/>
          <w:sz w:val="28"/>
          <w:szCs w:val="28"/>
          <w:lang w:val="ru-RU"/>
        </w:rPr>
        <w:t>создания, реконструкции, модернизации, обслуживания или</w:t>
      </w:r>
      <w:r w:rsidR="008D70A9">
        <w:rPr>
          <w:rFonts w:ascii="Times New Roman" w:hAnsi="Times New Roman"/>
          <w:sz w:val="28"/>
          <w:szCs w:val="28"/>
          <w:lang w:val="ru-RU"/>
        </w:rPr>
        <w:t> </w:t>
      </w:r>
      <w:r w:rsidRPr="00D227A5">
        <w:rPr>
          <w:rFonts w:ascii="Times New Roman" w:hAnsi="Times New Roman"/>
          <w:sz w:val="28"/>
          <w:szCs w:val="28"/>
          <w:lang w:val="ru-RU"/>
        </w:rPr>
        <w:t>эксплуатации объектов социальной и инженерной инфраструктуры;</w:t>
      </w:r>
    </w:p>
    <w:p w:rsidR="00D227A5" w:rsidRPr="00D227A5" w:rsidRDefault="00D227A5" w:rsidP="008D70A9">
      <w:pPr>
        <w:pStyle w:val="1"/>
        <w:numPr>
          <w:ilvl w:val="0"/>
          <w:numId w:val="1"/>
        </w:numPr>
        <w:tabs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27A5">
        <w:rPr>
          <w:rFonts w:ascii="Times New Roman" w:hAnsi="Times New Roman"/>
          <w:sz w:val="28"/>
          <w:szCs w:val="28"/>
          <w:lang w:val="ru-RU"/>
        </w:rPr>
        <w:t>привлечение финансовых ресурсов институтов развития на</w:t>
      </w:r>
      <w:r w:rsidR="008D70A9">
        <w:rPr>
          <w:rFonts w:ascii="Times New Roman" w:hAnsi="Times New Roman"/>
          <w:sz w:val="28"/>
          <w:szCs w:val="28"/>
          <w:lang w:val="ru-RU"/>
        </w:rPr>
        <w:t> </w:t>
      </w:r>
      <w:r w:rsidRPr="00D227A5">
        <w:rPr>
          <w:rFonts w:ascii="Times New Roman" w:hAnsi="Times New Roman"/>
          <w:sz w:val="28"/>
          <w:szCs w:val="28"/>
          <w:lang w:val="ru-RU"/>
        </w:rPr>
        <w:t xml:space="preserve">реализацию соглашений о </w:t>
      </w:r>
      <w:proofErr w:type="spellStart"/>
      <w:r w:rsidRPr="00D227A5">
        <w:rPr>
          <w:rFonts w:ascii="Times New Roman" w:hAnsi="Times New Roman"/>
          <w:sz w:val="28"/>
          <w:szCs w:val="28"/>
          <w:lang w:val="ru-RU"/>
        </w:rPr>
        <w:t>муниципально</w:t>
      </w:r>
      <w:proofErr w:type="spellEnd"/>
      <w:r w:rsidRPr="00D227A5">
        <w:rPr>
          <w:rFonts w:ascii="Times New Roman" w:hAnsi="Times New Roman"/>
          <w:sz w:val="28"/>
          <w:szCs w:val="28"/>
          <w:lang w:val="ru-RU"/>
        </w:rPr>
        <w:t>-частном партнерстве.</w:t>
      </w:r>
    </w:p>
    <w:p w:rsidR="008D70A9" w:rsidRDefault="008D70A9" w:rsidP="00014103">
      <w:pPr>
        <w:pStyle w:val="1"/>
        <w:tabs>
          <w:tab w:val="left" w:pos="1440"/>
        </w:tabs>
        <w:spacing w:after="0" w:line="300" w:lineRule="auto"/>
        <w:ind w:left="709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227A5" w:rsidRPr="00D227A5" w:rsidRDefault="00D227A5" w:rsidP="00014103">
      <w:pPr>
        <w:pStyle w:val="1"/>
        <w:tabs>
          <w:tab w:val="left" w:pos="1440"/>
        </w:tabs>
        <w:spacing w:after="0" w:line="300" w:lineRule="auto"/>
        <w:ind w:left="709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27A5">
        <w:rPr>
          <w:rFonts w:ascii="Times New Roman" w:hAnsi="Times New Roman"/>
          <w:sz w:val="28"/>
          <w:szCs w:val="28"/>
          <w:lang w:val="ru-RU"/>
        </w:rPr>
        <w:lastRenderedPageBreak/>
        <w:t>Ожидаемые результаты:</w:t>
      </w:r>
    </w:p>
    <w:p w:rsidR="00D227A5" w:rsidRPr="00D227A5" w:rsidRDefault="00D227A5" w:rsidP="008D70A9">
      <w:pPr>
        <w:pStyle w:val="1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27A5">
        <w:rPr>
          <w:rFonts w:ascii="Times New Roman" w:hAnsi="Times New Roman"/>
          <w:sz w:val="28"/>
          <w:szCs w:val="28"/>
          <w:lang w:val="ru-RU"/>
        </w:rPr>
        <w:t>позиция городского округа город Воронеж в рейтинге городов по</w:t>
      </w:r>
      <w:r w:rsidR="008D70A9">
        <w:rPr>
          <w:rFonts w:ascii="Times New Roman" w:hAnsi="Times New Roman"/>
          <w:sz w:val="28"/>
          <w:szCs w:val="28"/>
          <w:lang w:val="ru-RU"/>
        </w:rPr>
        <w:t> </w:t>
      </w:r>
      <w:r w:rsidRPr="00D227A5">
        <w:rPr>
          <w:rFonts w:ascii="Times New Roman" w:hAnsi="Times New Roman"/>
          <w:sz w:val="28"/>
          <w:szCs w:val="28"/>
          <w:lang w:val="ru-RU"/>
        </w:rPr>
        <w:t>уровню развития государственно-частного партнерства Национального Центра ГЧП к 2035 году не ниже 10 места;</w:t>
      </w:r>
    </w:p>
    <w:p w:rsidR="00D227A5" w:rsidRPr="00D227A5" w:rsidRDefault="00D227A5" w:rsidP="008D70A9">
      <w:pPr>
        <w:pStyle w:val="1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30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227A5">
        <w:rPr>
          <w:rFonts w:ascii="Times New Roman" w:hAnsi="Times New Roman"/>
          <w:sz w:val="28"/>
          <w:szCs w:val="28"/>
          <w:lang w:val="ru-RU"/>
        </w:rPr>
        <w:t>количество проектов, реализуемых с использованием механизмов муниципально-частного партнерства (нарастающим итогом) к 2035 году составляет 20 единиц.</w:t>
      </w:r>
    </w:p>
    <w:p w:rsidR="00D227A5" w:rsidRPr="008924A6" w:rsidRDefault="00D227A5" w:rsidP="00014103">
      <w:pPr>
        <w:pStyle w:val="ConsPlusNormal"/>
        <w:widowControl/>
        <w:tabs>
          <w:tab w:val="left" w:pos="1080"/>
        </w:tabs>
        <w:spacing w:line="30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46AFE" w:rsidRDefault="00246AFE" w:rsidP="00014103">
      <w:pPr>
        <w:ind w:firstLine="709"/>
      </w:pPr>
      <w:bookmarkStart w:id="0" w:name="_GoBack"/>
      <w:bookmarkEnd w:id="0"/>
    </w:p>
    <w:sectPr w:rsidR="00246AFE" w:rsidSect="0001410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12499"/>
    <w:multiLevelType w:val="hybridMultilevel"/>
    <w:tmpl w:val="5E2E5F26"/>
    <w:lvl w:ilvl="0" w:tplc="C51E9B9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4A32D9"/>
    <w:multiLevelType w:val="hybridMultilevel"/>
    <w:tmpl w:val="AA0C3506"/>
    <w:lvl w:ilvl="0" w:tplc="C51E9B9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E72E63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B55382"/>
    <w:multiLevelType w:val="hybridMultilevel"/>
    <w:tmpl w:val="CC323136"/>
    <w:lvl w:ilvl="0" w:tplc="1B2A59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79A1237"/>
    <w:multiLevelType w:val="hybridMultilevel"/>
    <w:tmpl w:val="D61EF1E4"/>
    <w:lvl w:ilvl="0" w:tplc="53E28A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7A5"/>
    <w:rsid w:val="00014103"/>
    <w:rsid w:val="00246AFE"/>
    <w:rsid w:val="008D70A9"/>
    <w:rsid w:val="00D227A5"/>
    <w:rsid w:val="00F0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 Знак Знак Знак Знак Знак Знак"/>
    <w:basedOn w:val="a"/>
    <w:rsid w:val="00D227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D227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227A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aliases w:val="ПАРАГРАФ"/>
    <w:basedOn w:val="a"/>
    <w:link w:val="ListParagraphChar"/>
    <w:qFormat/>
    <w:rsid w:val="00D227A5"/>
    <w:pPr>
      <w:spacing w:after="200" w:line="276" w:lineRule="auto"/>
      <w:ind w:left="72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ListParagraphChar">
    <w:name w:val="List Paragraph Char"/>
    <w:aliases w:val="ПАРАГРАФ Char,Абзац списка1 Char"/>
    <w:link w:val="1"/>
    <w:locked/>
    <w:rsid w:val="00D227A5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3">
    <w:name w:val="List Paragraph"/>
    <w:basedOn w:val="a"/>
    <w:uiPriority w:val="34"/>
    <w:qFormat/>
    <w:rsid w:val="000141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 Знак Знак Знак Знак Знак Знак"/>
    <w:basedOn w:val="a"/>
    <w:rsid w:val="00D227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D227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227A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aliases w:val="ПАРАГРАФ"/>
    <w:basedOn w:val="a"/>
    <w:link w:val="ListParagraphChar"/>
    <w:qFormat/>
    <w:rsid w:val="00D227A5"/>
    <w:pPr>
      <w:spacing w:after="200" w:line="276" w:lineRule="auto"/>
      <w:ind w:left="72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ListParagraphChar">
    <w:name w:val="List Paragraph Char"/>
    <w:aliases w:val="ПАРАГРАФ Char,Абзац списка1 Char"/>
    <w:link w:val="1"/>
    <w:locked/>
    <w:rsid w:val="00D227A5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3">
    <w:name w:val="List Paragraph"/>
    <w:basedOn w:val="a"/>
    <w:uiPriority w:val="34"/>
    <w:qFormat/>
    <w:rsid w:val="000141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Антюхова</dc:creator>
  <cp:lastModifiedBy>Нарольская Л.В.</cp:lastModifiedBy>
  <cp:revision>4</cp:revision>
  <dcterms:created xsi:type="dcterms:W3CDTF">2025-03-19T13:43:00Z</dcterms:created>
  <dcterms:modified xsi:type="dcterms:W3CDTF">2025-04-23T08:07:00Z</dcterms:modified>
</cp:coreProperties>
</file>