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F4" w:rsidRDefault="00795DF4">
      <w:pPr>
        <w:pStyle w:val="ConsPlusTitlePage"/>
      </w:pPr>
      <w:r>
        <w:t xml:space="preserve">Документ предоставлен </w:t>
      </w:r>
      <w:hyperlink r:id="rId5">
        <w:r>
          <w:rPr>
            <w:color w:val="0000FF"/>
          </w:rPr>
          <w:t>КонсультантПлюс</w:t>
        </w:r>
      </w:hyperlink>
      <w:r>
        <w:br/>
      </w:r>
    </w:p>
    <w:p w:rsidR="00795DF4" w:rsidRDefault="00795D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5DF4">
        <w:tc>
          <w:tcPr>
            <w:tcW w:w="4677" w:type="dxa"/>
            <w:tcBorders>
              <w:top w:val="nil"/>
              <w:left w:val="nil"/>
              <w:bottom w:val="nil"/>
              <w:right w:val="nil"/>
            </w:tcBorders>
          </w:tcPr>
          <w:p w:rsidR="00795DF4" w:rsidRDefault="00795DF4">
            <w:pPr>
              <w:pStyle w:val="ConsPlusNormal"/>
            </w:pPr>
            <w:r>
              <w:t>25 июня 2012 года</w:t>
            </w:r>
          </w:p>
        </w:tc>
        <w:tc>
          <w:tcPr>
            <w:tcW w:w="4677" w:type="dxa"/>
            <w:tcBorders>
              <w:top w:val="nil"/>
              <w:left w:val="nil"/>
              <w:bottom w:val="nil"/>
              <w:right w:val="nil"/>
            </w:tcBorders>
          </w:tcPr>
          <w:p w:rsidR="00795DF4" w:rsidRDefault="00795DF4">
            <w:pPr>
              <w:pStyle w:val="ConsPlusNormal"/>
              <w:jc w:val="right"/>
            </w:pPr>
            <w:r>
              <w:t>N 96-ОЗ</w:t>
            </w:r>
          </w:p>
        </w:tc>
      </w:tr>
    </w:tbl>
    <w:p w:rsidR="00795DF4" w:rsidRDefault="00795DF4">
      <w:pPr>
        <w:pStyle w:val="ConsPlusNormal"/>
        <w:pBdr>
          <w:bottom w:val="single" w:sz="6" w:space="0" w:color="auto"/>
        </w:pBdr>
        <w:spacing w:before="100" w:after="100"/>
        <w:jc w:val="both"/>
        <w:rPr>
          <w:sz w:val="2"/>
          <w:szCs w:val="2"/>
        </w:rPr>
      </w:pPr>
    </w:p>
    <w:p w:rsidR="00795DF4" w:rsidRDefault="00795DF4">
      <w:pPr>
        <w:pStyle w:val="ConsPlusNormal"/>
        <w:jc w:val="both"/>
      </w:pPr>
    </w:p>
    <w:p w:rsidR="00795DF4" w:rsidRDefault="00795DF4">
      <w:pPr>
        <w:pStyle w:val="ConsPlusTitle"/>
        <w:jc w:val="center"/>
      </w:pPr>
      <w:r>
        <w:t>ВОРОНЕЖСКАЯ ОБЛАСТЬ</w:t>
      </w:r>
    </w:p>
    <w:p w:rsidR="00795DF4" w:rsidRDefault="00795DF4">
      <w:pPr>
        <w:pStyle w:val="ConsPlusTitle"/>
        <w:jc w:val="center"/>
      </w:pPr>
    </w:p>
    <w:p w:rsidR="00795DF4" w:rsidRDefault="00795DF4">
      <w:pPr>
        <w:pStyle w:val="ConsPlusTitle"/>
        <w:jc w:val="center"/>
      </w:pPr>
      <w:r>
        <w:t>ЗАКОН</w:t>
      </w:r>
    </w:p>
    <w:p w:rsidR="00795DF4" w:rsidRDefault="00795DF4">
      <w:pPr>
        <w:pStyle w:val="ConsPlusTitle"/>
        <w:jc w:val="center"/>
      </w:pPr>
    </w:p>
    <w:p w:rsidR="00795DF4" w:rsidRDefault="00795DF4">
      <w:pPr>
        <w:pStyle w:val="ConsPlusTitle"/>
        <w:jc w:val="center"/>
      </w:pPr>
      <w:r>
        <w:t>ОБ ОРГАНИЗАЦИИ ТРАНСПОРТНОГО ОБСЛУЖИВАНИЯ НАСЕЛЕНИЯ</w:t>
      </w:r>
    </w:p>
    <w:p w:rsidR="00795DF4" w:rsidRDefault="00795DF4">
      <w:pPr>
        <w:pStyle w:val="ConsPlusTitle"/>
        <w:jc w:val="center"/>
      </w:pPr>
      <w:r>
        <w:t>ВОРОНЕЖСКОЙ ОБЛАСТИ АВТОМОБИЛЬНЫМ ТРАНСПОРТОМ</w:t>
      </w:r>
    </w:p>
    <w:p w:rsidR="00795DF4" w:rsidRDefault="00795DF4">
      <w:pPr>
        <w:pStyle w:val="ConsPlusTitle"/>
        <w:jc w:val="center"/>
      </w:pPr>
      <w:r>
        <w:t>ОБЩЕГО ПОЛЬЗОВАНИЯ</w:t>
      </w:r>
    </w:p>
    <w:p w:rsidR="00795DF4" w:rsidRDefault="00795DF4">
      <w:pPr>
        <w:pStyle w:val="ConsPlusNormal"/>
        <w:jc w:val="both"/>
      </w:pPr>
    </w:p>
    <w:p w:rsidR="00795DF4" w:rsidRDefault="00795DF4">
      <w:pPr>
        <w:pStyle w:val="ConsPlusNormal"/>
        <w:jc w:val="right"/>
      </w:pPr>
      <w:proofErr w:type="gramStart"/>
      <w:r>
        <w:t>Принят</w:t>
      </w:r>
      <w:proofErr w:type="gramEnd"/>
      <w:r>
        <w:t xml:space="preserve"> областной Думой</w:t>
      </w:r>
    </w:p>
    <w:p w:rsidR="00795DF4" w:rsidRDefault="00795DF4">
      <w:pPr>
        <w:pStyle w:val="ConsPlusNormal"/>
        <w:jc w:val="right"/>
      </w:pPr>
      <w:r>
        <w:t>21 июня 2012 года</w:t>
      </w:r>
    </w:p>
    <w:p w:rsidR="00795DF4" w:rsidRDefault="00795D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D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DF4" w:rsidRDefault="00795D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DF4" w:rsidRDefault="00795D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DF4" w:rsidRDefault="00795DF4">
            <w:pPr>
              <w:pStyle w:val="ConsPlusNormal"/>
              <w:jc w:val="center"/>
            </w:pPr>
            <w:r>
              <w:rPr>
                <w:color w:val="392C69"/>
              </w:rPr>
              <w:t>Список изменяющих документов</w:t>
            </w:r>
          </w:p>
          <w:p w:rsidR="00795DF4" w:rsidRDefault="00795DF4">
            <w:pPr>
              <w:pStyle w:val="ConsPlusNormal"/>
              <w:jc w:val="center"/>
            </w:pPr>
            <w:proofErr w:type="gramStart"/>
            <w:r>
              <w:rPr>
                <w:color w:val="392C69"/>
              </w:rPr>
              <w:t xml:space="preserve">(в ред. законов Воронежской области от 26.04.2013 </w:t>
            </w:r>
            <w:hyperlink r:id="rId6">
              <w:r>
                <w:rPr>
                  <w:color w:val="0000FF"/>
                </w:rPr>
                <w:t>N 36-ОЗ</w:t>
              </w:r>
            </w:hyperlink>
            <w:r>
              <w:rPr>
                <w:color w:val="392C69"/>
              </w:rPr>
              <w:t>,</w:t>
            </w:r>
            <w:proofErr w:type="gramEnd"/>
          </w:p>
          <w:p w:rsidR="00795DF4" w:rsidRDefault="00795DF4">
            <w:pPr>
              <w:pStyle w:val="ConsPlusNormal"/>
              <w:jc w:val="center"/>
            </w:pPr>
            <w:r>
              <w:rPr>
                <w:color w:val="392C69"/>
              </w:rPr>
              <w:t xml:space="preserve">от 25.12.2013 </w:t>
            </w:r>
            <w:hyperlink r:id="rId7">
              <w:r>
                <w:rPr>
                  <w:color w:val="0000FF"/>
                </w:rPr>
                <w:t>N 186-ОЗ</w:t>
              </w:r>
            </w:hyperlink>
            <w:r>
              <w:rPr>
                <w:color w:val="392C69"/>
              </w:rPr>
              <w:t xml:space="preserve">, от 18.12.2015 </w:t>
            </w:r>
            <w:hyperlink r:id="rId8">
              <w:r>
                <w:rPr>
                  <w:color w:val="0000FF"/>
                </w:rPr>
                <w:t>N 212-ОЗ</w:t>
              </w:r>
            </w:hyperlink>
            <w:r>
              <w:rPr>
                <w:color w:val="392C69"/>
              </w:rPr>
              <w:t xml:space="preserve">, от 02.03.2016 </w:t>
            </w:r>
            <w:hyperlink r:id="rId9">
              <w:r>
                <w:rPr>
                  <w:color w:val="0000FF"/>
                </w:rPr>
                <w:t>N 02-ОЗ</w:t>
              </w:r>
            </w:hyperlink>
            <w:r>
              <w:rPr>
                <w:color w:val="392C69"/>
              </w:rPr>
              <w:t>,</w:t>
            </w:r>
          </w:p>
          <w:p w:rsidR="00795DF4" w:rsidRDefault="00795DF4">
            <w:pPr>
              <w:pStyle w:val="ConsPlusNormal"/>
              <w:jc w:val="center"/>
            </w:pPr>
            <w:r>
              <w:rPr>
                <w:color w:val="392C69"/>
              </w:rPr>
              <w:t xml:space="preserve">от 29.04.2016 </w:t>
            </w:r>
            <w:hyperlink r:id="rId10">
              <w:r>
                <w:rPr>
                  <w:color w:val="0000FF"/>
                </w:rPr>
                <w:t>N 52-ОЗ</w:t>
              </w:r>
            </w:hyperlink>
            <w:r>
              <w:rPr>
                <w:color w:val="392C69"/>
              </w:rPr>
              <w:t xml:space="preserve">, от 12.03.2018 </w:t>
            </w:r>
            <w:hyperlink r:id="rId11">
              <w:r>
                <w:rPr>
                  <w:color w:val="0000FF"/>
                </w:rPr>
                <w:t>N 15-ОЗ</w:t>
              </w:r>
            </w:hyperlink>
            <w:r>
              <w:rPr>
                <w:color w:val="392C69"/>
              </w:rPr>
              <w:t xml:space="preserve">, от 25.05.2018 </w:t>
            </w:r>
            <w:hyperlink r:id="rId12">
              <w:r>
                <w:rPr>
                  <w:color w:val="0000FF"/>
                </w:rPr>
                <w:t>N 83-ОЗ</w:t>
              </w:r>
            </w:hyperlink>
            <w:r>
              <w:rPr>
                <w:color w:val="392C69"/>
              </w:rPr>
              <w:t>,</w:t>
            </w:r>
          </w:p>
          <w:p w:rsidR="00795DF4" w:rsidRDefault="00795DF4">
            <w:pPr>
              <w:pStyle w:val="ConsPlusNormal"/>
              <w:jc w:val="center"/>
            </w:pPr>
            <w:r>
              <w:rPr>
                <w:color w:val="392C69"/>
              </w:rPr>
              <w:t xml:space="preserve">от 22.05.2019 </w:t>
            </w:r>
            <w:hyperlink r:id="rId13">
              <w:r>
                <w:rPr>
                  <w:color w:val="0000FF"/>
                </w:rPr>
                <w:t>N 56-ОЗ</w:t>
              </w:r>
            </w:hyperlink>
            <w:r>
              <w:rPr>
                <w:color w:val="392C69"/>
              </w:rPr>
              <w:t xml:space="preserve">, от 30.04.2020 </w:t>
            </w:r>
            <w:hyperlink r:id="rId14">
              <w:r>
                <w:rPr>
                  <w:color w:val="0000FF"/>
                </w:rPr>
                <w:t>N 35-ОЗ</w:t>
              </w:r>
            </w:hyperlink>
            <w:r>
              <w:rPr>
                <w:color w:val="392C69"/>
              </w:rPr>
              <w:t xml:space="preserve">, от 29.03.2021 </w:t>
            </w:r>
            <w:hyperlink r:id="rId15">
              <w:r>
                <w:rPr>
                  <w:color w:val="0000FF"/>
                </w:rPr>
                <w:t>N 40-ОЗ</w:t>
              </w:r>
            </w:hyperlink>
            <w:r>
              <w:rPr>
                <w:color w:val="392C69"/>
              </w:rPr>
              <w:t>,</w:t>
            </w:r>
          </w:p>
          <w:p w:rsidR="00795DF4" w:rsidRDefault="00795DF4">
            <w:pPr>
              <w:pStyle w:val="ConsPlusNormal"/>
              <w:jc w:val="center"/>
            </w:pPr>
            <w:r>
              <w:rPr>
                <w:color w:val="392C69"/>
              </w:rPr>
              <w:t xml:space="preserve">от 23.07.2024 </w:t>
            </w:r>
            <w:hyperlink r:id="rId16">
              <w:r>
                <w:rPr>
                  <w:color w:val="0000FF"/>
                </w:rPr>
                <w:t>N 78-ОЗ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DF4" w:rsidRDefault="00795DF4">
            <w:pPr>
              <w:pStyle w:val="ConsPlusNormal"/>
            </w:pPr>
          </w:p>
        </w:tc>
      </w:tr>
    </w:tbl>
    <w:p w:rsidR="00795DF4" w:rsidRDefault="00795DF4">
      <w:pPr>
        <w:pStyle w:val="ConsPlusNormal"/>
        <w:jc w:val="both"/>
      </w:pPr>
    </w:p>
    <w:p w:rsidR="00795DF4" w:rsidRDefault="00795DF4">
      <w:pPr>
        <w:pStyle w:val="ConsPlusTitle"/>
        <w:ind w:firstLine="540"/>
        <w:jc w:val="both"/>
        <w:outlineLvl w:val="0"/>
      </w:pPr>
      <w:r>
        <w:t>Статья 1. Предмет регулирования настоящего Закона Воронежской области</w:t>
      </w:r>
    </w:p>
    <w:p w:rsidR="00795DF4" w:rsidRDefault="00795DF4">
      <w:pPr>
        <w:pStyle w:val="ConsPlusNormal"/>
        <w:ind w:firstLine="540"/>
        <w:jc w:val="both"/>
      </w:pPr>
    </w:p>
    <w:p w:rsidR="00795DF4" w:rsidRDefault="00795DF4">
      <w:pPr>
        <w:pStyle w:val="ConsPlusNormal"/>
        <w:ind w:firstLine="540"/>
        <w:jc w:val="both"/>
      </w:pPr>
      <w:r>
        <w:t xml:space="preserve">(в ред. </w:t>
      </w:r>
      <w:hyperlink r:id="rId17">
        <w:r>
          <w:rPr>
            <w:color w:val="0000FF"/>
          </w:rPr>
          <w:t>закона</w:t>
        </w:r>
      </w:hyperlink>
      <w:r>
        <w:t xml:space="preserve"> Воронежской области от 02.03.2016 N 02-ОЗ)</w:t>
      </w:r>
    </w:p>
    <w:p w:rsidR="00795DF4" w:rsidRDefault="00795DF4">
      <w:pPr>
        <w:pStyle w:val="ConsPlusNormal"/>
        <w:jc w:val="both"/>
      </w:pPr>
    </w:p>
    <w:p w:rsidR="00795DF4" w:rsidRDefault="00795DF4">
      <w:pPr>
        <w:pStyle w:val="ConsPlusNormal"/>
        <w:ind w:firstLine="540"/>
        <w:jc w:val="both"/>
      </w:pPr>
      <w:r>
        <w:t>1. Настоящий Закон Воронежской области регулирует отношения, связанные с организацией на территории Воронежской области транспортного обслуживания населения автомобильным транспортом, за исключением легкового такси (далее - организация транспортного обслуживания населения).</w:t>
      </w:r>
    </w:p>
    <w:p w:rsidR="00795DF4" w:rsidRDefault="00795DF4">
      <w:pPr>
        <w:pStyle w:val="ConsPlusNormal"/>
        <w:spacing w:before="220"/>
        <w:ind w:firstLine="540"/>
        <w:jc w:val="both"/>
      </w:pPr>
      <w:r>
        <w:t xml:space="preserve">2. Отношения, возникающие при осуществлении деятельности в сфере организации транспортного обслуживания населения Воронежской области легковым такси, регулируются </w:t>
      </w:r>
      <w:hyperlink r:id="rId18">
        <w:r>
          <w:rPr>
            <w:color w:val="0000FF"/>
          </w:rPr>
          <w:t>Законом</w:t>
        </w:r>
      </w:hyperlink>
      <w:r>
        <w:t xml:space="preserve"> Воронежской области от 2 июня 2010 года N 41-ОЗ "Об организации транспортного обслуживания населения легковым такси на территории Воронежской области".</w:t>
      </w:r>
    </w:p>
    <w:p w:rsidR="00795DF4" w:rsidRDefault="00795DF4">
      <w:pPr>
        <w:pStyle w:val="ConsPlusNormal"/>
        <w:jc w:val="both"/>
      </w:pPr>
    </w:p>
    <w:p w:rsidR="00795DF4" w:rsidRDefault="00795DF4">
      <w:pPr>
        <w:pStyle w:val="ConsPlusTitle"/>
        <w:ind w:firstLine="540"/>
        <w:jc w:val="both"/>
        <w:outlineLvl w:val="0"/>
      </w:pPr>
      <w:r>
        <w:t>Статья 2. Основные понятия, используемые для целей настоящего Закона Воронежской области</w:t>
      </w:r>
    </w:p>
    <w:p w:rsidR="00795DF4" w:rsidRDefault="00795DF4">
      <w:pPr>
        <w:pStyle w:val="ConsPlusNormal"/>
        <w:ind w:firstLine="540"/>
        <w:jc w:val="both"/>
      </w:pPr>
    </w:p>
    <w:p w:rsidR="00795DF4" w:rsidRDefault="00795DF4">
      <w:pPr>
        <w:pStyle w:val="ConsPlusNormal"/>
        <w:ind w:firstLine="540"/>
        <w:jc w:val="both"/>
      </w:pPr>
      <w:r>
        <w:t xml:space="preserve">(в ред. </w:t>
      </w:r>
      <w:hyperlink r:id="rId19">
        <w:r>
          <w:rPr>
            <w:color w:val="0000FF"/>
          </w:rPr>
          <w:t>закона</w:t>
        </w:r>
      </w:hyperlink>
      <w:r>
        <w:t xml:space="preserve"> Воронежской области от 02.03.2016 N 02-ОЗ)</w:t>
      </w:r>
    </w:p>
    <w:p w:rsidR="00795DF4" w:rsidRDefault="00795DF4">
      <w:pPr>
        <w:pStyle w:val="ConsPlusNormal"/>
        <w:jc w:val="both"/>
      </w:pPr>
    </w:p>
    <w:p w:rsidR="00795DF4" w:rsidRDefault="00795DF4">
      <w:pPr>
        <w:pStyle w:val="ConsPlusNormal"/>
        <w:ind w:firstLine="540"/>
        <w:jc w:val="both"/>
      </w:pPr>
      <w:r>
        <w:t xml:space="preserve">1. </w:t>
      </w:r>
      <w:proofErr w:type="gramStart"/>
      <w:r>
        <w:t xml:space="preserve">Для целей настоящего Закона Воронежской области используются основные понятия, установленные Федеральным </w:t>
      </w:r>
      <w:hyperlink r:id="rId20">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 и Федеральным </w:t>
      </w:r>
      <w:hyperlink r:id="rId2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t xml:space="preserve"> законодательные акты Российской Федерации".</w:t>
      </w:r>
    </w:p>
    <w:p w:rsidR="00795DF4" w:rsidRDefault="00795DF4">
      <w:pPr>
        <w:pStyle w:val="ConsPlusNormal"/>
        <w:spacing w:before="220"/>
        <w:ind w:firstLine="540"/>
        <w:jc w:val="both"/>
      </w:pPr>
      <w:r>
        <w:t xml:space="preserve">2. Под организацией транспортного обслуживания населения автомобильным транспортом в настоящем Законе Воронежской области понимается реализация комплекса мероприятий, направленных на удовлетворение потребности населения Воронежской области в регулярных перевозках пассажиров и багажа автомобильным транспортом (за исключением легкового такси) </w:t>
      </w:r>
      <w:r>
        <w:lastRenderedPageBreak/>
        <w:t>в пригородном и межмуниципальном сообщении.</w:t>
      </w:r>
    </w:p>
    <w:p w:rsidR="00795DF4" w:rsidRDefault="00795DF4">
      <w:pPr>
        <w:pStyle w:val="ConsPlusNormal"/>
        <w:jc w:val="both"/>
      </w:pPr>
    </w:p>
    <w:p w:rsidR="00795DF4" w:rsidRDefault="00795DF4">
      <w:pPr>
        <w:pStyle w:val="ConsPlusTitle"/>
        <w:ind w:firstLine="540"/>
        <w:jc w:val="both"/>
        <w:outlineLvl w:val="0"/>
      </w:pPr>
      <w:r>
        <w:t>Статья 3. Основные принципы осуществления государственной политики Воронежской области в сфере организации транспортного обслуживания населения автомобильным транспортом</w:t>
      </w:r>
    </w:p>
    <w:p w:rsidR="00795DF4" w:rsidRDefault="00795DF4">
      <w:pPr>
        <w:pStyle w:val="ConsPlusNormal"/>
        <w:jc w:val="both"/>
      </w:pPr>
    </w:p>
    <w:p w:rsidR="00795DF4" w:rsidRDefault="00795DF4">
      <w:pPr>
        <w:pStyle w:val="ConsPlusNormal"/>
        <w:ind w:firstLine="540"/>
        <w:jc w:val="both"/>
      </w:pPr>
      <w:r>
        <w:t>Основными принципами осуществления государственной политики Воронежской области в сфере организации транспортного обслуживания населения автомобильным транспортом являются:</w:t>
      </w:r>
    </w:p>
    <w:p w:rsidR="00795DF4" w:rsidRDefault="00795DF4">
      <w:pPr>
        <w:pStyle w:val="ConsPlusNormal"/>
        <w:spacing w:before="220"/>
        <w:ind w:firstLine="540"/>
        <w:jc w:val="both"/>
      </w:pPr>
      <w:r>
        <w:t>1) доступность транспортного обслуживания автомобильным транспортом для населения, в том числе для инвалидов в соответствии с законодательством Российской Федерации в сфере социальной защиты инвалидов;</w:t>
      </w:r>
    </w:p>
    <w:p w:rsidR="00795DF4" w:rsidRDefault="00795DF4">
      <w:pPr>
        <w:pStyle w:val="ConsPlusNormal"/>
        <w:jc w:val="both"/>
      </w:pPr>
      <w:r>
        <w:t xml:space="preserve">(в ред. </w:t>
      </w:r>
      <w:hyperlink r:id="rId22">
        <w:r>
          <w:rPr>
            <w:color w:val="0000FF"/>
          </w:rPr>
          <w:t>закона</w:t>
        </w:r>
      </w:hyperlink>
      <w:r>
        <w:t xml:space="preserve"> Воронежской области от 18.12.2015 N 212-ОЗ)</w:t>
      </w:r>
    </w:p>
    <w:p w:rsidR="00795DF4" w:rsidRDefault="00795DF4">
      <w:pPr>
        <w:pStyle w:val="ConsPlusNormal"/>
        <w:spacing w:before="220"/>
        <w:ind w:firstLine="540"/>
        <w:jc w:val="both"/>
      </w:pPr>
      <w:r>
        <w:t>2) удовлетворение потребностей населения в перевозках автомобильным транспортом;</w:t>
      </w:r>
    </w:p>
    <w:p w:rsidR="00795DF4" w:rsidRDefault="00795DF4">
      <w:pPr>
        <w:pStyle w:val="ConsPlusNormal"/>
        <w:spacing w:before="220"/>
        <w:ind w:firstLine="540"/>
        <w:jc w:val="both"/>
      </w:pPr>
      <w:r>
        <w:t>3) обеспечение стабильности перевозок автомобильным транспортом;</w:t>
      </w:r>
    </w:p>
    <w:p w:rsidR="00795DF4" w:rsidRDefault="00795DF4">
      <w:pPr>
        <w:pStyle w:val="ConsPlusNormal"/>
        <w:spacing w:before="220"/>
        <w:ind w:firstLine="540"/>
        <w:jc w:val="both"/>
      </w:pPr>
      <w:r>
        <w:t>4) равенство прав и обязанностей перевозчиков;</w:t>
      </w:r>
    </w:p>
    <w:p w:rsidR="00795DF4" w:rsidRDefault="00795DF4">
      <w:pPr>
        <w:pStyle w:val="ConsPlusNormal"/>
        <w:spacing w:before="220"/>
        <w:ind w:firstLine="540"/>
        <w:jc w:val="both"/>
      </w:pPr>
      <w:r>
        <w:t>5) осуществление транспортного обслуживания населения автомобильным транспортом с соблюдением условий конкуренции;</w:t>
      </w:r>
    </w:p>
    <w:p w:rsidR="00795DF4" w:rsidRDefault="00795DF4">
      <w:pPr>
        <w:pStyle w:val="ConsPlusNormal"/>
        <w:spacing w:before="220"/>
        <w:ind w:firstLine="540"/>
        <w:jc w:val="both"/>
      </w:pPr>
      <w:r>
        <w:t>6) обеспечение на всей территории Воронежской области единой транспортной политики Российской Федерации;</w:t>
      </w:r>
    </w:p>
    <w:p w:rsidR="00795DF4" w:rsidRDefault="00795DF4">
      <w:pPr>
        <w:pStyle w:val="ConsPlusNormal"/>
        <w:spacing w:before="220"/>
        <w:ind w:firstLine="540"/>
        <w:jc w:val="both"/>
      </w:pPr>
      <w:r>
        <w:t>7) обеспечение безопасности регулярных перевозок пассажиров и багажа;</w:t>
      </w:r>
    </w:p>
    <w:p w:rsidR="00795DF4" w:rsidRDefault="00795DF4">
      <w:pPr>
        <w:pStyle w:val="ConsPlusNormal"/>
        <w:spacing w:before="220"/>
        <w:ind w:firstLine="540"/>
        <w:jc w:val="both"/>
      </w:pPr>
      <w:r>
        <w:t>8) обеспечение качества транспортного обслуживания населения автомобильным транспортом.</w:t>
      </w:r>
    </w:p>
    <w:p w:rsidR="00795DF4" w:rsidRDefault="00795DF4">
      <w:pPr>
        <w:pStyle w:val="ConsPlusNormal"/>
        <w:jc w:val="both"/>
      </w:pPr>
    </w:p>
    <w:p w:rsidR="00795DF4" w:rsidRDefault="00795DF4">
      <w:pPr>
        <w:pStyle w:val="ConsPlusTitle"/>
        <w:ind w:firstLine="540"/>
        <w:jc w:val="both"/>
        <w:outlineLvl w:val="0"/>
      </w:pPr>
      <w:r>
        <w:t>Статья 4. Полномочия Воронежской областной Думы в сфере организации транспортного обслуживания населения автомобильным транспортом</w:t>
      </w:r>
    </w:p>
    <w:p w:rsidR="00795DF4" w:rsidRDefault="00795DF4">
      <w:pPr>
        <w:pStyle w:val="ConsPlusNormal"/>
        <w:jc w:val="both"/>
      </w:pPr>
    </w:p>
    <w:p w:rsidR="00795DF4" w:rsidRDefault="00795DF4">
      <w:pPr>
        <w:pStyle w:val="ConsPlusNormal"/>
        <w:ind w:firstLine="540"/>
        <w:jc w:val="both"/>
      </w:pPr>
      <w:r>
        <w:t>К полномочиям Воронежской областной Думы в сфере организации транспортного обслуживания населения автомобильным транспортом в соответствии с действующим законодательством относятся:</w:t>
      </w:r>
    </w:p>
    <w:p w:rsidR="00795DF4" w:rsidRDefault="00795DF4">
      <w:pPr>
        <w:pStyle w:val="ConsPlusNormal"/>
        <w:spacing w:before="220"/>
        <w:ind w:firstLine="540"/>
        <w:jc w:val="both"/>
      </w:pPr>
      <w:r>
        <w:t>1) принятие законов Воронежской области и иных нормативных правовых актов Воронежской области, внесение в них изменений;</w:t>
      </w:r>
    </w:p>
    <w:p w:rsidR="00795DF4" w:rsidRDefault="00795DF4">
      <w:pPr>
        <w:pStyle w:val="ConsPlusNormal"/>
        <w:spacing w:before="220"/>
        <w:ind w:firstLine="540"/>
        <w:jc w:val="both"/>
      </w:pPr>
      <w:r>
        <w:t xml:space="preserve">2) осуществление </w:t>
      </w:r>
      <w:proofErr w:type="gramStart"/>
      <w:r>
        <w:t>контроля за</w:t>
      </w:r>
      <w:proofErr w:type="gramEnd"/>
      <w:r>
        <w:t xml:space="preserve"> соблюдением и исполнением принятых Воронежской областной Думой нормативных правовых актов Воронежской области;</w:t>
      </w:r>
    </w:p>
    <w:p w:rsidR="00795DF4" w:rsidRDefault="00795DF4">
      <w:pPr>
        <w:pStyle w:val="ConsPlusNormal"/>
        <w:spacing w:before="220"/>
        <w:ind w:firstLine="540"/>
        <w:jc w:val="both"/>
      </w:pPr>
      <w:r>
        <w:t>3) иные полномочия в сфере организации транспортного обслуживания населения автомобильным транспортом в соответствии с федеральным законодательством.</w:t>
      </w:r>
    </w:p>
    <w:p w:rsidR="00795DF4" w:rsidRDefault="00795DF4">
      <w:pPr>
        <w:pStyle w:val="ConsPlusNormal"/>
        <w:jc w:val="both"/>
      </w:pPr>
    </w:p>
    <w:p w:rsidR="00795DF4" w:rsidRDefault="00795DF4">
      <w:pPr>
        <w:pStyle w:val="ConsPlusTitle"/>
        <w:ind w:firstLine="540"/>
        <w:jc w:val="both"/>
        <w:outlineLvl w:val="0"/>
      </w:pPr>
      <w:r>
        <w:t>Статья 5. Полномочия Правительства Воронежской области в сфере организации транспортного обслуживания населения автомобильным транспортом</w:t>
      </w:r>
    </w:p>
    <w:p w:rsidR="00795DF4" w:rsidRDefault="00795DF4">
      <w:pPr>
        <w:pStyle w:val="ConsPlusNormal"/>
        <w:jc w:val="both"/>
      </w:pPr>
      <w:r>
        <w:t xml:space="preserve">(в ред. </w:t>
      </w:r>
      <w:hyperlink r:id="rId23">
        <w:r>
          <w:rPr>
            <w:color w:val="0000FF"/>
          </w:rPr>
          <w:t>закона</w:t>
        </w:r>
      </w:hyperlink>
      <w:r>
        <w:t xml:space="preserve"> Воронежской области от 23.07.2024 N 78-ОЗ)</w:t>
      </w:r>
    </w:p>
    <w:p w:rsidR="00795DF4" w:rsidRDefault="00795DF4">
      <w:pPr>
        <w:pStyle w:val="ConsPlusNormal"/>
        <w:jc w:val="both"/>
      </w:pPr>
    </w:p>
    <w:p w:rsidR="00795DF4" w:rsidRDefault="00795DF4">
      <w:pPr>
        <w:pStyle w:val="ConsPlusNormal"/>
        <w:ind w:firstLine="540"/>
        <w:jc w:val="both"/>
      </w:pPr>
      <w:r>
        <w:t>К полномочиям Правительства Воронежской области в сфере организации транспортного обслуживания населения автомобильным транспортом в соответствии с действующим законодательством относятся:</w:t>
      </w:r>
    </w:p>
    <w:p w:rsidR="00795DF4" w:rsidRDefault="00795DF4">
      <w:pPr>
        <w:pStyle w:val="ConsPlusNormal"/>
        <w:jc w:val="both"/>
      </w:pPr>
      <w:r>
        <w:t xml:space="preserve">(в ред. </w:t>
      </w:r>
      <w:hyperlink r:id="rId24">
        <w:r>
          <w:rPr>
            <w:color w:val="0000FF"/>
          </w:rPr>
          <w:t>закона</w:t>
        </w:r>
      </w:hyperlink>
      <w:r>
        <w:t xml:space="preserve"> Воронежской области от 23.07.2024 N 78-ОЗ)</w:t>
      </w:r>
    </w:p>
    <w:p w:rsidR="00795DF4" w:rsidRDefault="00795DF4">
      <w:pPr>
        <w:pStyle w:val="ConsPlusNormal"/>
        <w:spacing w:before="220"/>
        <w:ind w:firstLine="540"/>
        <w:jc w:val="both"/>
      </w:pPr>
      <w:r>
        <w:lastRenderedPageBreak/>
        <w:t>1) обеспечение реализации государственной политики Воронежской области в сфере организации транспортного обслуживания населения автомобильным транспортом;</w:t>
      </w:r>
    </w:p>
    <w:p w:rsidR="00795DF4" w:rsidRDefault="00795DF4">
      <w:pPr>
        <w:pStyle w:val="ConsPlusNormal"/>
        <w:spacing w:before="220"/>
        <w:ind w:firstLine="540"/>
        <w:jc w:val="both"/>
      </w:pPr>
      <w:r>
        <w:t>2) определение исполнительного органа Воронежской области, осуществляющего организацию транспортного обслуживания населения автомобильным транспортом на территории Воронежской области (далее - уполномоченный орган);</w:t>
      </w:r>
    </w:p>
    <w:p w:rsidR="00795DF4" w:rsidRDefault="00795DF4">
      <w:pPr>
        <w:pStyle w:val="ConsPlusNormal"/>
        <w:jc w:val="both"/>
      </w:pPr>
      <w:r>
        <w:t xml:space="preserve">(в ред. </w:t>
      </w:r>
      <w:hyperlink r:id="rId25">
        <w:r>
          <w:rPr>
            <w:color w:val="0000FF"/>
          </w:rPr>
          <w:t>закона</w:t>
        </w:r>
      </w:hyperlink>
      <w:r>
        <w:t xml:space="preserve"> Воронежской области от 23.07.2024 N 78-ОЗ)</w:t>
      </w:r>
    </w:p>
    <w:p w:rsidR="00795DF4" w:rsidRDefault="00795DF4">
      <w:pPr>
        <w:pStyle w:val="ConsPlusNormal"/>
        <w:spacing w:before="220"/>
        <w:ind w:firstLine="540"/>
        <w:jc w:val="both"/>
      </w:pPr>
      <w:r>
        <w:t xml:space="preserve">2.1) определение </w:t>
      </w:r>
      <w:hyperlink r:id="rId26">
        <w:r>
          <w:rPr>
            <w:color w:val="0000FF"/>
          </w:rPr>
          <w:t>порядка</w:t>
        </w:r>
      </w:hyperlink>
      <w:r>
        <w:t xml:space="preserve"> установления, изменения, отмены межмуниципальных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rsidR="00795DF4" w:rsidRDefault="00795DF4">
      <w:pPr>
        <w:pStyle w:val="ConsPlusNormal"/>
        <w:jc w:val="both"/>
      </w:pPr>
      <w:r>
        <w:t xml:space="preserve">(п. 2.1 в ред. </w:t>
      </w:r>
      <w:hyperlink r:id="rId27">
        <w:r>
          <w:rPr>
            <w:color w:val="0000FF"/>
          </w:rPr>
          <w:t>закона</w:t>
        </w:r>
      </w:hyperlink>
      <w:r>
        <w:t xml:space="preserve"> Воронежской области от 25.05.2018 N 83-ОЗ)</w:t>
      </w:r>
    </w:p>
    <w:p w:rsidR="00795DF4" w:rsidRDefault="00795DF4">
      <w:pPr>
        <w:pStyle w:val="ConsPlusNormal"/>
        <w:spacing w:before="220"/>
        <w:ind w:firstLine="540"/>
        <w:jc w:val="both"/>
      </w:pPr>
      <w:r>
        <w:t xml:space="preserve">2.1.1) определение </w:t>
      </w:r>
      <w:hyperlink r:id="rId28">
        <w:r>
          <w:rPr>
            <w:color w:val="0000FF"/>
          </w:rPr>
          <w:t>порядка</w:t>
        </w:r>
      </w:hyperlink>
      <w:r>
        <w:t xml:space="preserve"> согласования установления или изменения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w:t>
      </w:r>
    </w:p>
    <w:p w:rsidR="00795DF4" w:rsidRDefault="00795DF4">
      <w:pPr>
        <w:pStyle w:val="ConsPlusNormal"/>
        <w:jc w:val="both"/>
      </w:pPr>
      <w:r>
        <w:t xml:space="preserve">(п. 2.1.1 </w:t>
      </w:r>
      <w:proofErr w:type="gramStart"/>
      <w:r>
        <w:t>введен</w:t>
      </w:r>
      <w:proofErr w:type="gramEnd"/>
      <w:r>
        <w:t xml:space="preserve"> </w:t>
      </w:r>
      <w:hyperlink r:id="rId29">
        <w:r>
          <w:rPr>
            <w:color w:val="0000FF"/>
          </w:rPr>
          <w:t>законом</w:t>
        </w:r>
      </w:hyperlink>
      <w:r>
        <w:t xml:space="preserve"> Воронежской области от 25.05.2018 N 83-ОЗ)</w:t>
      </w:r>
    </w:p>
    <w:p w:rsidR="00795DF4" w:rsidRDefault="00795DF4">
      <w:pPr>
        <w:pStyle w:val="ConsPlusNormal"/>
        <w:spacing w:before="220"/>
        <w:ind w:firstLine="540"/>
        <w:jc w:val="both"/>
      </w:pPr>
      <w:r>
        <w:t>2.2) принятие документа планирования регулярных перевозок;</w:t>
      </w:r>
    </w:p>
    <w:p w:rsidR="00795DF4" w:rsidRDefault="00795DF4">
      <w:pPr>
        <w:pStyle w:val="ConsPlusNormal"/>
        <w:jc w:val="both"/>
      </w:pPr>
      <w:r>
        <w:t xml:space="preserve">(п. 2.2 </w:t>
      </w:r>
      <w:proofErr w:type="gramStart"/>
      <w:r>
        <w:t>введен</w:t>
      </w:r>
      <w:proofErr w:type="gramEnd"/>
      <w:r>
        <w:t xml:space="preserve"> </w:t>
      </w:r>
      <w:hyperlink r:id="rId30">
        <w:r>
          <w:rPr>
            <w:color w:val="0000FF"/>
          </w:rPr>
          <w:t>законом</w:t>
        </w:r>
      </w:hyperlink>
      <w:r>
        <w:t xml:space="preserve"> Воронежской области от 02.03.2016 N 02-ОЗ)</w:t>
      </w:r>
    </w:p>
    <w:p w:rsidR="00795DF4" w:rsidRDefault="00795DF4">
      <w:pPr>
        <w:pStyle w:val="ConsPlusNormal"/>
        <w:spacing w:before="220"/>
        <w:ind w:firstLine="540"/>
        <w:jc w:val="both"/>
      </w:pPr>
      <w:r>
        <w:t>3) утверждение государственных программ Воронежской области, предусматривающих мероприятия в сфере организации транспортного обслуживания населения автомобильным транспортом, а также обеспечение их разработки и реализации;</w:t>
      </w:r>
    </w:p>
    <w:p w:rsidR="00795DF4" w:rsidRDefault="00795DF4">
      <w:pPr>
        <w:pStyle w:val="ConsPlusNormal"/>
        <w:jc w:val="both"/>
      </w:pPr>
      <w:r>
        <w:t xml:space="preserve">(в ред. </w:t>
      </w:r>
      <w:hyperlink r:id="rId31">
        <w:r>
          <w:rPr>
            <w:color w:val="0000FF"/>
          </w:rPr>
          <w:t>закона</w:t>
        </w:r>
      </w:hyperlink>
      <w:r>
        <w:t xml:space="preserve"> Воронежской области от 25.12.2013 N 186-ОЗ)</w:t>
      </w:r>
    </w:p>
    <w:p w:rsidR="00795DF4" w:rsidRDefault="00795DF4">
      <w:pPr>
        <w:pStyle w:val="ConsPlusNormal"/>
        <w:spacing w:before="220"/>
        <w:ind w:firstLine="540"/>
        <w:jc w:val="both"/>
      </w:pPr>
      <w:r>
        <w:t>4) осуществление иных полномочий, отнесенных федеральным законодательством к полномочиям высшего исполнительного органа субъекта Российской Федерации.</w:t>
      </w:r>
    </w:p>
    <w:p w:rsidR="00795DF4" w:rsidRDefault="00795DF4">
      <w:pPr>
        <w:pStyle w:val="ConsPlusNormal"/>
        <w:jc w:val="both"/>
      </w:pPr>
      <w:r>
        <w:t xml:space="preserve">(в ред. </w:t>
      </w:r>
      <w:hyperlink r:id="rId32">
        <w:r>
          <w:rPr>
            <w:color w:val="0000FF"/>
          </w:rPr>
          <w:t>закона</w:t>
        </w:r>
      </w:hyperlink>
      <w:r>
        <w:t xml:space="preserve"> Воронежской области от 23.07.2024 N 78-ОЗ)</w:t>
      </w:r>
    </w:p>
    <w:p w:rsidR="00795DF4" w:rsidRDefault="00795DF4">
      <w:pPr>
        <w:pStyle w:val="ConsPlusNormal"/>
        <w:jc w:val="both"/>
      </w:pPr>
    </w:p>
    <w:p w:rsidR="00795DF4" w:rsidRDefault="00795DF4">
      <w:pPr>
        <w:pStyle w:val="ConsPlusTitle"/>
        <w:ind w:firstLine="540"/>
        <w:jc w:val="both"/>
        <w:outlineLvl w:val="0"/>
      </w:pPr>
      <w:r>
        <w:t>Статья 6. Полномочия уполномоченного органа</w:t>
      </w:r>
    </w:p>
    <w:p w:rsidR="00795DF4" w:rsidRDefault="00795DF4">
      <w:pPr>
        <w:pStyle w:val="ConsPlusNormal"/>
        <w:jc w:val="both"/>
      </w:pPr>
    </w:p>
    <w:p w:rsidR="00795DF4" w:rsidRDefault="00795DF4">
      <w:pPr>
        <w:pStyle w:val="ConsPlusNormal"/>
        <w:ind w:firstLine="540"/>
        <w:jc w:val="both"/>
      </w:pPr>
      <w:r>
        <w:t>К полномочиям уполномоченного органа в сфере организации транспортного обслуживания населения автомобильным транспортом в соответствии с действующим законодательством относятся:</w:t>
      </w:r>
    </w:p>
    <w:p w:rsidR="00795DF4" w:rsidRDefault="00795DF4">
      <w:pPr>
        <w:pStyle w:val="ConsPlusNormal"/>
        <w:spacing w:before="220"/>
        <w:ind w:firstLine="540"/>
        <w:jc w:val="both"/>
      </w:pPr>
      <w:r>
        <w:t>1) реализация государственной политики Воронежской области в сфере организации транспортного обслуживания населения автомобильным транспортом;</w:t>
      </w:r>
    </w:p>
    <w:p w:rsidR="00795DF4" w:rsidRDefault="00795DF4">
      <w:pPr>
        <w:pStyle w:val="ConsPlusNormal"/>
        <w:spacing w:before="220"/>
        <w:ind w:firstLine="540"/>
        <w:jc w:val="both"/>
      </w:pPr>
      <w:r>
        <w:t>2) принятие в пределах своей компетенции нормативных правовых актов, регулирующих отношения в сфере организации транспортного обслуживания населения автомобильным транспортом;</w:t>
      </w:r>
    </w:p>
    <w:p w:rsidR="00795DF4" w:rsidRDefault="00795DF4">
      <w:pPr>
        <w:pStyle w:val="ConsPlusNormal"/>
        <w:spacing w:before="220"/>
        <w:ind w:firstLine="540"/>
        <w:jc w:val="both"/>
      </w:pPr>
      <w:r>
        <w:t>3) разработка и реализация государственных программ Воронежской области, предусматривающих мероприятия в сфере организации транспортного обслуживания населения автомобильным транспортом;</w:t>
      </w:r>
    </w:p>
    <w:p w:rsidR="00795DF4" w:rsidRDefault="00795DF4">
      <w:pPr>
        <w:pStyle w:val="ConsPlusNormal"/>
        <w:jc w:val="both"/>
      </w:pPr>
      <w:r>
        <w:t xml:space="preserve">(в ред. </w:t>
      </w:r>
      <w:hyperlink r:id="rId33">
        <w:r>
          <w:rPr>
            <w:color w:val="0000FF"/>
          </w:rPr>
          <w:t>закона</w:t>
        </w:r>
      </w:hyperlink>
      <w:r>
        <w:t xml:space="preserve"> Воронежской области от 25.12.2013 N 186-ОЗ)</w:t>
      </w:r>
    </w:p>
    <w:p w:rsidR="00795DF4" w:rsidRDefault="00795DF4">
      <w:pPr>
        <w:pStyle w:val="ConsPlusNormal"/>
        <w:spacing w:before="220"/>
        <w:ind w:firstLine="540"/>
        <w:jc w:val="both"/>
      </w:pPr>
      <w:r>
        <w:t xml:space="preserve">4) Утратил силу. - </w:t>
      </w:r>
      <w:hyperlink r:id="rId34">
        <w:r>
          <w:rPr>
            <w:color w:val="0000FF"/>
          </w:rPr>
          <w:t>Закон</w:t>
        </w:r>
      </w:hyperlink>
      <w:r>
        <w:t xml:space="preserve"> Воронежской области от 23.07.2024 N 78-ОЗ;</w:t>
      </w:r>
    </w:p>
    <w:p w:rsidR="00795DF4" w:rsidRDefault="00795DF4">
      <w:pPr>
        <w:pStyle w:val="ConsPlusNormal"/>
        <w:spacing w:before="220"/>
        <w:ind w:firstLine="540"/>
        <w:jc w:val="both"/>
      </w:pPr>
      <w:r>
        <w:t>5) организация транспортного обслуживания населения автомобильным транспортом на территории Воронежской области;</w:t>
      </w:r>
    </w:p>
    <w:p w:rsidR="00795DF4" w:rsidRDefault="00795DF4">
      <w:pPr>
        <w:pStyle w:val="ConsPlusNormal"/>
        <w:spacing w:before="220"/>
        <w:ind w:firstLine="540"/>
        <w:jc w:val="both"/>
      </w:pPr>
      <w:r>
        <w:lastRenderedPageBreak/>
        <w:t>5.1) осуществление функций по организации регулярных перевозок на территории Воронежской области в пределах установленной компетенции;</w:t>
      </w:r>
    </w:p>
    <w:p w:rsidR="00795DF4" w:rsidRDefault="00795DF4">
      <w:pPr>
        <w:pStyle w:val="ConsPlusNormal"/>
        <w:jc w:val="both"/>
      </w:pPr>
      <w:r>
        <w:t xml:space="preserve">(п. 5.1 </w:t>
      </w:r>
      <w:proofErr w:type="gramStart"/>
      <w:r>
        <w:t>введен</w:t>
      </w:r>
      <w:proofErr w:type="gramEnd"/>
      <w:r>
        <w:t xml:space="preserve"> </w:t>
      </w:r>
      <w:hyperlink r:id="rId35">
        <w:r>
          <w:rPr>
            <w:color w:val="0000FF"/>
          </w:rPr>
          <w:t>законом</w:t>
        </w:r>
      </w:hyperlink>
      <w:r>
        <w:t xml:space="preserve"> Воронежской области от 02.03.2016 N 02-ОЗ)</w:t>
      </w:r>
    </w:p>
    <w:p w:rsidR="00795DF4" w:rsidRDefault="00795DF4">
      <w:pPr>
        <w:pStyle w:val="ConsPlusNormal"/>
        <w:spacing w:before="220"/>
        <w:ind w:firstLine="540"/>
        <w:jc w:val="both"/>
      </w:pPr>
      <w:r>
        <w:t>5.2) установление, изменение, отмена межмуниципальных маршрутов регулярных перевозок в границах Воронежской области;</w:t>
      </w:r>
    </w:p>
    <w:p w:rsidR="00795DF4" w:rsidRDefault="00795DF4">
      <w:pPr>
        <w:pStyle w:val="ConsPlusNormal"/>
        <w:jc w:val="both"/>
      </w:pPr>
      <w:r>
        <w:t xml:space="preserve">(п. 5.2 </w:t>
      </w:r>
      <w:proofErr w:type="gramStart"/>
      <w:r>
        <w:t>введен</w:t>
      </w:r>
      <w:proofErr w:type="gramEnd"/>
      <w:r>
        <w:t xml:space="preserve"> </w:t>
      </w:r>
      <w:hyperlink r:id="rId36">
        <w:r>
          <w:rPr>
            <w:color w:val="0000FF"/>
          </w:rPr>
          <w:t>законом</w:t>
        </w:r>
      </w:hyperlink>
      <w:r>
        <w:t xml:space="preserve"> Воронежской области от 02.03.2016 N 02-ОЗ)</w:t>
      </w:r>
    </w:p>
    <w:p w:rsidR="00795DF4" w:rsidRDefault="00795DF4">
      <w:pPr>
        <w:pStyle w:val="ConsPlusNormal"/>
        <w:spacing w:before="220"/>
        <w:ind w:firstLine="540"/>
        <w:jc w:val="both"/>
      </w:pPr>
      <w:r>
        <w:t>5.3) установление порядка внесения в реестры маршрутов регулярных перевозок сведений об изменении вида регулярных перевозок;</w:t>
      </w:r>
    </w:p>
    <w:p w:rsidR="00795DF4" w:rsidRDefault="00795DF4">
      <w:pPr>
        <w:pStyle w:val="ConsPlusNormal"/>
        <w:jc w:val="both"/>
      </w:pPr>
      <w:r>
        <w:t xml:space="preserve">(п. 5.3 </w:t>
      </w:r>
      <w:proofErr w:type="gramStart"/>
      <w:r>
        <w:t>введен</w:t>
      </w:r>
      <w:proofErr w:type="gramEnd"/>
      <w:r>
        <w:t xml:space="preserve"> </w:t>
      </w:r>
      <w:hyperlink r:id="rId37">
        <w:r>
          <w:rPr>
            <w:color w:val="0000FF"/>
          </w:rPr>
          <w:t>законом</w:t>
        </w:r>
      </w:hyperlink>
      <w:r>
        <w:t xml:space="preserve"> Воронежской области от 02.03.2016 N 02-ОЗ)</w:t>
      </w:r>
    </w:p>
    <w:p w:rsidR="00795DF4" w:rsidRDefault="00795DF4">
      <w:pPr>
        <w:pStyle w:val="ConsPlusNormal"/>
        <w:spacing w:before="220"/>
        <w:ind w:firstLine="540"/>
        <w:jc w:val="both"/>
      </w:pPr>
      <w:r>
        <w:t>5.4) выдача свидетельства об осуществлении перевозок по межмуниципальному маршруту регулярных перевозок и карт маршрута;</w:t>
      </w:r>
    </w:p>
    <w:p w:rsidR="00795DF4" w:rsidRDefault="00795DF4">
      <w:pPr>
        <w:pStyle w:val="ConsPlusNormal"/>
        <w:jc w:val="both"/>
      </w:pPr>
      <w:r>
        <w:t xml:space="preserve">(п. 5.4 </w:t>
      </w:r>
      <w:proofErr w:type="gramStart"/>
      <w:r>
        <w:t>введен</w:t>
      </w:r>
      <w:proofErr w:type="gramEnd"/>
      <w:r>
        <w:t xml:space="preserve"> </w:t>
      </w:r>
      <w:hyperlink r:id="rId38">
        <w:r>
          <w:rPr>
            <w:color w:val="0000FF"/>
          </w:rPr>
          <w:t>законом</w:t>
        </w:r>
      </w:hyperlink>
      <w:r>
        <w:t xml:space="preserve"> Воронежской области от 02.03.2016 N 02-ОЗ)</w:t>
      </w:r>
    </w:p>
    <w:p w:rsidR="00795DF4" w:rsidRDefault="00795DF4">
      <w:pPr>
        <w:pStyle w:val="ConsPlusNormal"/>
        <w:spacing w:before="220"/>
        <w:ind w:firstLine="540"/>
        <w:jc w:val="both"/>
      </w:pPr>
      <w:r>
        <w:t xml:space="preserve">5.4.1) установление </w:t>
      </w:r>
      <w:hyperlink r:id="rId39">
        <w:r>
          <w:rPr>
            <w:color w:val="0000FF"/>
          </w:rPr>
          <w:t>порядка</w:t>
        </w:r>
      </w:hyperlink>
      <w:r>
        <w:t xml:space="preserve">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межмуниципальному маршруту регулярных перевозок и карт маршрутов выдаются без проведения открытого конкурса;</w:t>
      </w:r>
    </w:p>
    <w:p w:rsidR="00795DF4" w:rsidRDefault="00795DF4">
      <w:pPr>
        <w:pStyle w:val="ConsPlusNormal"/>
        <w:jc w:val="both"/>
      </w:pPr>
      <w:r>
        <w:t xml:space="preserve">(п. 5.4.1 </w:t>
      </w:r>
      <w:proofErr w:type="gramStart"/>
      <w:r>
        <w:t>введен</w:t>
      </w:r>
      <w:proofErr w:type="gramEnd"/>
      <w:r>
        <w:t xml:space="preserve"> </w:t>
      </w:r>
      <w:hyperlink r:id="rId40">
        <w:r>
          <w:rPr>
            <w:color w:val="0000FF"/>
          </w:rPr>
          <w:t>законом</w:t>
        </w:r>
      </w:hyperlink>
      <w:r>
        <w:t xml:space="preserve"> Воронежской области от 25.05.2018 N 83-ОЗ)</w:t>
      </w:r>
    </w:p>
    <w:p w:rsidR="00795DF4" w:rsidRDefault="00795DF4">
      <w:pPr>
        <w:pStyle w:val="ConsPlusNormal"/>
        <w:spacing w:before="220"/>
        <w:ind w:firstLine="540"/>
        <w:jc w:val="both"/>
      </w:pPr>
      <w:r>
        <w:t>5.5) проведение открытого конкурса на право осуществления перевозок по межмуниципальному маршруту регулярных перевозок (далее - открытый конкурс);</w:t>
      </w:r>
    </w:p>
    <w:p w:rsidR="00795DF4" w:rsidRDefault="00795DF4">
      <w:pPr>
        <w:pStyle w:val="ConsPlusNormal"/>
        <w:jc w:val="both"/>
      </w:pPr>
      <w:r>
        <w:t xml:space="preserve">(п. 5.5 </w:t>
      </w:r>
      <w:proofErr w:type="gramStart"/>
      <w:r>
        <w:t>введен</w:t>
      </w:r>
      <w:proofErr w:type="gramEnd"/>
      <w:r>
        <w:t xml:space="preserve"> </w:t>
      </w:r>
      <w:hyperlink r:id="rId41">
        <w:r>
          <w:rPr>
            <w:color w:val="0000FF"/>
          </w:rPr>
          <w:t>законом</w:t>
        </w:r>
      </w:hyperlink>
      <w:r>
        <w:t xml:space="preserve"> Воронежской области от 02.03.2016 N 02-ОЗ)</w:t>
      </w:r>
    </w:p>
    <w:p w:rsidR="00795DF4" w:rsidRDefault="00795DF4">
      <w:pPr>
        <w:pStyle w:val="ConsPlusNormal"/>
        <w:spacing w:before="220"/>
        <w:ind w:firstLine="540"/>
        <w:jc w:val="both"/>
      </w:pPr>
      <w:r>
        <w:t>5.6) ведение реестра межмуниципальных маршрутов регулярных перевозок;</w:t>
      </w:r>
    </w:p>
    <w:p w:rsidR="00795DF4" w:rsidRDefault="00795DF4">
      <w:pPr>
        <w:pStyle w:val="ConsPlusNormal"/>
        <w:jc w:val="both"/>
      </w:pPr>
      <w:r>
        <w:t xml:space="preserve">(п. 5.6 </w:t>
      </w:r>
      <w:proofErr w:type="gramStart"/>
      <w:r>
        <w:t>введен</w:t>
      </w:r>
      <w:proofErr w:type="gramEnd"/>
      <w:r>
        <w:t xml:space="preserve"> </w:t>
      </w:r>
      <w:hyperlink r:id="rId42">
        <w:r>
          <w:rPr>
            <w:color w:val="0000FF"/>
          </w:rPr>
          <w:t>законом</w:t>
        </w:r>
      </w:hyperlink>
      <w:r>
        <w:t xml:space="preserve"> Воронежской области от 02.03.2016 N 02-ОЗ)</w:t>
      </w:r>
    </w:p>
    <w:p w:rsidR="00795DF4" w:rsidRDefault="00795DF4">
      <w:pPr>
        <w:pStyle w:val="ConsPlusNormal"/>
        <w:spacing w:before="220"/>
        <w:ind w:firstLine="540"/>
        <w:jc w:val="both"/>
      </w:pPr>
      <w:proofErr w:type="gramStart"/>
      <w:r>
        <w:t>5.7) установление мест на территориях муниципальных образований Воронежской области,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а также установление порядка согласования отправления указанного транспортного средства (в том числе оснований для отказа в таком согласовании);</w:t>
      </w:r>
      <w:proofErr w:type="gramEnd"/>
    </w:p>
    <w:p w:rsidR="00795DF4" w:rsidRDefault="00795DF4">
      <w:pPr>
        <w:pStyle w:val="ConsPlusNormal"/>
        <w:jc w:val="both"/>
      </w:pPr>
      <w:r>
        <w:t xml:space="preserve">(п. 5.7 в ред. </w:t>
      </w:r>
      <w:hyperlink r:id="rId43">
        <w:r>
          <w:rPr>
            <w:color w:val="0000FF"/>
          </w:rPr>
          <w:t>закона</w:t>
        </w:r>
      </w:hyperlink>
      <w:r>
        <w:t xml:space="preserve"> Воронежской области от 25.05.2018 N 83-ОЗ)</w:t>
      </w:r>
    </w:p>
    <w:p w:rsidR="00795DF4" w:rsidRDefault="00795DF4">
      <w:pPr>
        <w:pStyle w:val="ConsPlusNormal"/>
        <w:spacing w:before="220"/>
        <w:ind w:firstLine="540"/>
        <w:jc w:val="both"/>
      </w:pPr>
      <w:r>
        <w:t xml:space="preserve">5.8) установление </w:t>
      </w:r>
      <w:hyperlink r:id="rId44">
        <w:r>
          <w:rPr>
            <w:color w:val="0000FF"/>
          </w:rPr>
          <w:t>требований</w:t>
        </w:r>
      </w:hyperlink>
      <w:r>
        <w:t xml:space="preserve"> к осуществлению регулярных перевозок по нерегулируемым тарифам;</w:t>
      </w:r>
    </w:p>
    <w:p w:rsidR="00795DF4" w:rsidRDefault="00795DF4">
      <w:pPr>
        <w:pStyle w:val="ConsPlusNormal"/>
        <w:jc w:val="both"/>
      </w:pPr>
      <w:r>
        <w:t xml:space="preserve">(п. 5.8 </w:t>
      </w:r>
      <w:proofErr w:type="gramStart"/>
      <w:r>
        <w:t>введен</w:t>
      </w:r>
      <w:proofErr w:type="gramEnd"/>
      <w:r>
        <w:t xml:space="preserve"> </w:t>
      </w:r>
      <w:hyperlink r:id="rId45">
        <w:r>
          <w:rPr>
            <w:color w:val="0000FF"/>
          </w:rPr>
          <w:t>законом</w:t>
        </w:r>
      </w:hyperlink>
      <w:r>
        <w:t xml:space="preserve"> Воронежской области от 02.03.2016 N 02-ОЗ)</w:t>
      </w:r>
    </w:p>
    <w:p w:rsidR="00795DF4" w:rsidRDefault="00795DF4">
      <w:pPr>
        <w:pStyle w:val="ConsPlusNormal"/>
        <w:spacing w:before="220"/>
        <w:ind w:firstLine="540"/>
        <w:jc w:val="both"/>
      </w:pPr>
      <w:r>
        <w:t>5.9) установление в границах Воронежской области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rsidR="00795DF4" w:rsidRDefault="00795DF4">
      <w:pPr>
        <w:pStyle w:val="ConsPlusNormal"/>
        <w:jc w:val="both"/>
      </w:pPr>
      <w:r>
        <w:t xml:space="preserve">(п. 5.9 в ред. </w:t>
      </w:r>
      <w:hyperlink r:id="rId46">
        <w:r>
          <w:rPr>
            <w:color w:val="0000FF"/>
          </w:rPr>
          <w:t>закона</w:t>
        </w:r>
      </w:hyperlink>
      <w:r>
        <w:t xml:space="preserve"> Воронежской области от 30.04.2020 N 35-ОЗ)</w:t>
      </w:r>
    </w:p>
    <w:p w:rsidR="00795DF4" w:rsidRDefault="00795DF4">
      <w:pPr>
        <w:pStyle w:val="ConsPlusNormal"/>
        <w:spacing w:before="220"/>
        <w:ind w:firstLine="540"/>
        <w:jc w:val="both"/>
      </w:pPr>
      <w:r>
        <w:t>6) определение потребности населения в регулярных перевозках автомобильным транспортом;</w:t>
      </w:r>
    </w:p>
    <w:p w:rsidR="00795DF4" w:rsidRDefault="00795DF4">
      <w:pPr>
        <w:pStyle w:val="ConsPlusNormal"/>
        <w:jc w:val="both"/>
      </w:pPr>
      <w:r>
        <w:t xml:space="preserve">(в ред. </w:t>
      </w:r>
      <w:hyperlink r:id="rId47">
        <w:r>
          <w:rPr>
            <w:color w:val="0000FF"/>
          </w:rPr>
          <w:t>закона</w:t>
        </w:r>
      </w:hyperlink>
      <w:r>
        <w:t xml:space="preserve"> Воронежской области от 02.03.2016 N 02-ОЗ)</w:t>
      </w:r>
    </w:p>
    <w:p w:rsidR="00795DF4" w:rsidRDefault="00795DF4">
      <w:pPr>
        <w:pStyle w:val="ConsPlusNormal"/>
        <w:spacing w:before="220"/>
        <w:ind w:firstLine="540"/>
        <w:jc w:val="both"/>
      </w:pPr>
      <w:proofErr w:type="gramStart"/>
      <w:r>
        <w:t xml:space="preserve">6.1) установление порядка подтверждения пассажиром оплаты проезда, перевозки детей, следующих вместе с ним, в случаях, установленных </w:t>
      </w:r>
      <w:hyperlink r:id="rId48">
        <w:r>
          <w:rPr>
            <w:color w:val="0000FF"/>
          </w:rPr>
          <w:t>частью 7 статьи 20</w:t>
        </w:r>
      </w:hyperlink>
      <w:r>
        <w:t xml:space="preserve"> Федерального закона "Устав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w:t>
      </w:r>
      <w:r>
        <w:lastRenderedPageBreak/>
        <w:t>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w:t>
      </w:r>
      <w:proofErr w:type="gramEnd"/>
      <w:r>
        <w:t xml:space="preserve"> Воронежской области;</w:t>
      </w:r>
    </w:p>
    <w:p w:rsidR="00795DF4" w:rsidRDefault="00795DF4">
      <w:pPr>
        <w:pStyle w:val="ConsPlusNormal"/>
        <w:jc w:val="both"/>
      </w:pPr>
      <w:r>
        <w:t xml:space="preserve">(п. 6.1 </w:t>
      </w:r>
      <w:proofErr w:type="gramStart"/>
      <w:r>
        <w:t>введен</w:t>
      </w:r>
      <w:proofErr w:type="gramEnd"/>
      <w:r>
        <w:t xml:space="preserve"> </w:t>
      </w:r>
      <w:hyperlink r:id="rId49">
        <w:r>
          <w:rPr>
            <w:color w:val="0000FF"/>
          </w:rPr>
          <w:t>законом</w:t>
        </w:r>
      </w:hyperlink>
      <w:r>
        <w:t xml:space="preserve"> Воронежской области от 29.03.2021 N 40-ОЗ)</w:t>
      </w:r>
    </w:p>
    <w:p w:rsidR="00795DF4" w:rsidRDefault="00795DF4">
      <w:pPr>
        <w:pStyle w:val="ConsPlusNormal"/>
        <w:spacing w:before="220"/>
        <w:ind w:firstLine="540"/>
        <w:jc w:val="both"/>
      </w:pPr>
      <w:r>
        <w:t xml:space="preserve">6.2) установление </w:t>
      </w:r>
      <w:proofErr w:type="gramStart"/>
      <w:r>
        <w:t>порядка осуществления проверки подтверждения оплаты</w:t>
      </w:r>
      <w:proofErr w:type="gramEnd"/>
      <w:r>
        <w:t xml:space="preserve">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Воронежской области;</w:t>
      </w:r>
    </w:p>
    <w:p w:rsidR="00795DF4" w:rsidRDefault="00795DF4">
      <w:pPr>
        <w:pStyle w:val="ConsPlusNormal"/>
        <w:jc w:val="both"/>
      </w:pPr>
      <w:r>
        <w:t xml:space="preserve">(п. 6.2 </w:t>
      </w:r>
      <w:proofErr w:type="gramStart"/>
      <w:r>
        <w:t>введен</w:t>
      </w:r>
      <w:proofErr w:type="gramEnd"/>
      <w:r>
        <w:t xml:space="preserve"> </w:t>
      </w:r>
      <w:hyperlink r:id="rId50">
        <w:r>
          <w:rPr>
            <w:color w:val="0000FF"/>
          </w:rPr>
          <w:t>законом</w:t>
        </w:r>
      </w:hyperlink>
      <w:r>
        <w:t xml:space="preserve"> Воронежской области от 29.03.2021 N 40-ОЗ)</w:t>
      </w:r>
    </w:p>
    <w:p w:rsidR="00795DF4" w:rsidRDefault="00795DF4">
      <w:pPr>
        <w:pStyle w:val="ConsPlusNormal"/>
        <w:spacing w:before="220"/>
        <w:ind w:firstLine="540"/>
        <w:jc w:val="both"/>
      </w:pPr>
      <w:r>
        <w:t>7) осуществление мониторинга и прогнозирование вопросов организации транспортного обслуживания населения автомобильным транспортом на территории Воронежской области;</w:t>
      </w:r>
    </w:p>
    <w:p w:rsidR="00795DF4" w:rsidRDefault="00795DF4">
      <w:pPr>
        <w:pStyle w:val="ConsPlusNormal"/>
        <w:spacing w:before="220"/>
        <w:ind w:firstLine="540"/>
        <w:jc w:val="both"/>
      </w:pPr>
      <w:r>
        <w:t>8) взаимодействие с федеральными органами государственной власти и органами местного самоуправления муниципальных образований Воронежской области по вопросам организации транспортного обслуживания населения автомобильным транспортом в пределах своей компетенции;</w:t>
      </w:r>
    </w:p>
    <w:p w:rsidR="00795DF4" w:rsidRDefault="00795DF4">
      <w:pPr>
        <w:pStyle w:val="ConsPlusNormal"/>
        <w:spacing w:before="220"/>
        <w:ind w:firstLine="540"/>
        <w:jc w:val="both"/>
      </w:pPr>
      <w:r>
        <w:t>9) осуществление разработки и реализации мероприятий по строительству и обустройству объектов транспортной инфраструктуры в пределах своих полномочий;</w:t>
      </w:r>
    </w:p>
    <w:p w:rsidR="00795DF4" w:rsidRDefault="00795DF4">
      <w:pPr>
        <w:pStyle w:val="ConsPlusNormal"/>
        <w:spacing w:before="220"/>
        <w:ind w:firstLine="540"/>
        <w:jc w:val="both"/>
      </w:pPr>
      <w:r>
        <w:t>10) разработка и представление в исполнительный орган Воронежской области, осуществляющий в пределах своих полномочий государственное регулирование цен (тарифов), предложений по установлению тарифов на регулярные перевозки по регулируемым тарифам;</w:t>
      </w:r>
    </w:p>
    <w:p w:rsidR="00795DF4" w:rsidRDefault="00795DF4">
      <w:pPr>
        <w:pStyle w:val="ConsPlusNormal"/>
        <w:jc w:val="both"/>
      </w:pPr>
      <w:r>
        <w:t xml:space="preserve">(в ред. законов Воронежской области от 02.03.2016 </w:t>
      </w:r>
      <w:hyperlink r:id="rId51">
        <w:r>
          <w:rPr>
            <w:color w:val="0000FF"/>
          </w:rPr>
          <w:t>N 02-ОЗ</w:t>
        </w:r>
      </w:hyperlink>
      <w:r>
        <w:t xml:space="preserve">, от 23.07.2024 </w:t>
      </w:r>
      <w:hyperlink r:id="rId52">
        <w:r>
          <w:rPr>
            <w:color w:val="0000FF"/>
          </w:rPr>
          <w:t>N 78-ОЗ</w:t>
        </w:r>
      </w:hyperlink>
      <w:r>
        <w:t>)</w:t>
      </w:r>
    </w:p>
    <w:p w:rsidR="00795DF4" w:rsidRDefault="00795DF4">
      <w:pPr>
        <w:pStyle w:val="ConsPlusNormal"/>
        <w:spacing w:before="220"/>
        <w:ind w:firstLine="540"/>
        <w:jc w:val="both"/>
      </w:pPr>
      <w:r>
        <w:t>11) осуществление иных полномочий, отнесенных действующим законодательством к полномочиям исполнительных органов субъектов Российской Федерации.</w:t>
      </w:r>
    </w:p>
    <w:p w:rsidR="00795DF4" w:rsidRDefault="00795DF4">
      <w:pPr>
        <w:pStyle w:val="ConsPlusNormal"/>
        <w:jc w:val="both"/>
      </w:pPr>
      <w:r>
        <w:t xml:space="preserve">(в ред. </w:t>
      </w:r>
      <w:hyperlink r:id="rId53">
        <w:r>
          <w:rPr>
            <w:color w:val="0000FF"/>
          </w:rPr>
          <w:t>закона</w:t>
        </w:r>
      </w:hyperlink>
      <w:r>
        <w:t xml:space="preserve"> Воронежской области от 23.07.2024 N 78-ОЗ)</w:t>
      </w:r>
    </w:p>
    <w:p w:rsidR="00795DF4" w:rsidRDefault="00795DF4">
      <w:pPr>
        <w:pStyle w:val="ConsPlusNormal"/>
        <w:jc w:val="both"/>
      </w:pPr>
    </w:p>
    <w:p w:rsidR="00795DF4" w:rsidRDefault="00795DF4">
      <w:pPr>
        <w:pStyle w:val="ConsPlusTitle"/>
        <w:ind w:firstLine="540"/>
        <w:jc w:val="both"/>
        <w:outlineLvl w:val="0"/>
      </w:pPr>
      <w:r>
        <w:t>Статья 7. Финансирование организации транспортного обслуживания населения в Воронежской области</w:t>
      </w:r>
    </w:p>
    <w:p w:rsidR="00795DF4" w:rsidRDefault="00795DF4">
      <w:pPr>
        <w:pStyle w:val="ConsPlusNormal"/>
        <w:ind w:firstLine="540"/>
        <w:jc w:val="both"/>
      </w:pPr>
    </w:p>
    <w:p w:rsidR="00795DF4" w:rsidRDefault="00795DF4">
      <w:pPr>
        <w:pStyle w:val="ConsPlusNormal"/>
        <w:ind w:firstLine="540"/>
        <w:jc w:val="both"/>
      </w:pPr>
      <w:r>
        <w:t xml:space="preserve">(в ред. </w:t>
      </w:r>
      <w:hyperlink r:id="rId54">
        <w:r>
          <w:rPr>
            <w:color w:val="0000FF"/>
          </w:rPr>
          <w:t>закона</w:t>
        </w:r>
      </w:hyperlink>
      <w:r>
        <w:t xml:space="preserve"> Воронежской области от 02.03.2016 N 02-ОЗ)</w:t>
      </w:r>
    </w:p>
    <w:p w:rsidR="00795DF4" w:rsidRDefault="00795DF4">
      <w:pPr>
        <w:pStyle w:val="ConsPlusNormal"/>
        <w:jc w:val="both"/>
      </w:pPr>
    </w:p>
    <w:p w:rsidR="00795DF4" w:rsidRDefault="00795DF4">
      <w:pPr>
        <w:pStyle w:val="ConsPlusNormal"/>
        <w:ind w:firstLine="540"/>
        <w:jc w:val="both"/>
      </w:pPr>
      <w:r>
        <w:t xml:space="preserve">Финансовое обеспечение организации транспортного обслуживания населения в Воронежской области осуществляется </w:t>
      </w:r>
      <w:proofErr w:type="gramStart"/>
      <w:r>
        <w:t>за счет средств областного бюджета в соответствии с законом Воронежской области об областном бюджете на соответствующий финансовый год</w:t>
      </w:r>
      <w:proofErr w:type="gramEnd"/>
      <w:r>
        <w:t>, а также из иных, не запрещенных законодательством Российской Федерации источников.</w:t>
      </w:r>
    </w:p>
    <w:p w:rsidR="00795DF4" w:rsidRDefault="00795DF4">
      <w:pPr>
        <w:pStyle w:val="ConsPlusNormal"/>
        <w:jc w:val="both"/>
      </w:pPr>
    </w:p>
    <w:p w:rsidR="00795DF4" w:rsidRDefault="00795DF4">
      <w:pPr>
        <w:pStyle w:val="ConsPlusTitle"/>
        <w:ind w:firstLine="540"/>
        <w:jc w:val="both"/>
        <w:outlineLvl w:val="0"/>
      </w:pPr>
      <w:r>
        <w:t>Статья 8. Организация регулярных перевозок по межмуниципальным маршрутам регулярных перевозок</w:t>
      </w:r>
    </w:p>
    <w:p w:rsidR="00795DF4" w:rsidRDefault="00795DF4">
      <w:pPr>
        <w:pStyle w:val="ConsPlusNormal"/>
        <w:ind w:firstLine="540"/>
        <w:jc w:val="both"/>
      </w:pPr>
    </w:p>
    <w:p w:rsidR="00795DF4" w:rsidRDefault="00795DF4">
      <w:pPr>
        <w:pStyle w:val="ConsPlusNormal"/>
        <w:ind w:firstLine="540"/>
        <w:jc w:val="both"/>
      </w:pPr>
      <w:r>
        <w:t xml:space="preserve">(в ред. </w:t>
      </w:r>
      <w:hyperlink r:id="rId55">
        <w:r>
          <w:rPr>
            <w:color w:val="0000FF"/>
          </w:rPr>
          <w:t>закона</w:t>
        </w:r>
      </w:hyperlink>
      <w:r>
        <w:t xml:space="preserve"> Воронежской области от 02.03.2016 N 02-ОЗ)</w:t>
      </w:r>
    </w:p>
    <w:p w:rsidR="00795DF4" w:rsidRDefault="00795DF4">
      <w:pPr>
        <w:pStyle w:val="ConsPlusNormal"/>
        <w:jc w:val="both"/>
      </w:pPr>
    </w:p>
    <w:p w:rsidR="00795DF4" w:rsidRDefault="00795DF4">
      <w:pPr>
        <w:pStyle w:val="ConsPlusNormal"/>
        <w:ind w:firstLine="540"/>
        <w:jc w:val="both"/>
      </w:pPr>
      <w:r>
        <w:t>1. Межмуниципальные маршруты регулярных перевозок в границах Воронежской области устанавливаются, изменяются, отменяются уполномоченным органом.</w:t>
      </w:r>
    </w:p>
    <w:p w:rsidR="00795DF4" w:rsidRDefault="00795DF4">
      <w:pPr>
        <w:pStyle w:val="ConsPlusNormal"/>
        <w:spacing w:before="220"/>
        <w:ind w:firstLine="540"/>
        <w:jc w:val="both"/>
      </w:pPr>
      <w:r>
        <w:t xml:space="preserve">2. </w:t>
      </w:r>
      <w:hyperlink r:id="rId56">
        <w:proofErr w:type="gramStart"/>
        <w:r>
          <w:rPr>
            <w:color w:val="0000FF"/>
          </w:rPr>
          <w:t>Порядок</w:t>
        </w:r>
      </w:hyperlink>
      <w:r>
        <w:t xml:space="preserve"> установления, изменения, отмены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нормативным правовым актом Правительства Воронежской области с учетом положений Федерального </w:t>
      </w:r>
      <w:hyperlink r:id="rId57">
        <w:r>
          <w:rPr>
            <w:color w:val="0000FF"/>
          </w:rPr>
          <w:t>закона</w:t>
        </w:r>
      </w:hyperlink>
      <w:r>
        <w:t xml:space="preserve"> от 13 июля</w:t>
      </w:r>
      <w:proofErr w:type="gramEnd"/>
      <w:r>
        <w:t xml:space="preserve"> 2015 года N 220-ФЗ "Об организации регулярных перевозок пассажиров и багажа </w:t>
      </w:r>
      <w: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95DF4" w:rsidRDefault="00795DF4">
      <w:pPr>
        <w:pStyle w:val="ConsPlusNormal"/>
        <w:jc w:val="both"/>
      </w:pPr>
      <w:r>
        <w:t xml:space="preserve">(в ред. </w:t>
      </w:r>
      <w:hyperlink r:id="rId58">
        <w:r>
          <w:rPr>
            <w:color w:val="0000FF"/>
          </w:rPr>
          <w:t>закона</w:t>
        </w:r>
      </w:hyperlink>
      <w:r>
        <w:t xml:space="preserve"> Воронежской области от 23.07.2024 N 78-ОЗ)</w:t>
      </w:r>
    </w:p>
    <w:p w:rsidR="00795DF4" w:rsidRDefault="00795DF4">
      <w:pPr>
        <w:pStyle w:val="ConsPlusNormal"/>
        <w:spacing w:before="220"/>
        <w:ind w:firstLine="540"/>
        <w:jc w:val="both"/>
      </w:pPr>
      <w:r>
        <w:t xml:space="preserve">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 уполномоченным органом местного самоуправления, к компетенции которых отнесено установление данных маршрутов. </w:t>
      </w:r>
      <w:hyperlink r:id="rId59">
        <w:r>
          <w:rPr>
            <w:color w:val="0000FF"/>
          </w:rPr>
          <w:t>Порядок</w:t>
        </w:r>
      </w:hyperlink>
      <w:r>
        <w:t xml:space="preserve"> указанного согласования устанавливается нормативным правовым актом Правительства Воронежской области.</w:t>
      </w:r>
    </w:p>
    <w:p w:rsidR="00795DF4" w:rsidRDefault="00795DF4">
      <w:pPr>
        <w:pStyle w:val="ConsPlusNormal"/>
        <w:jc w:val="both"/>
      </w:pPr>
      <w:r>
        <w:t>(</w:t>
      </w:r>
      <w:proofErr w:type="gramStart"/>
      <w:r>
        <w:t>в</w:t>
      </w:r>
      <w:proofErr w:type="gramEnd"/>
      <w:r>
        <w:t xml:space="preserve"> ред. законов Воронежской области от 25.05.2018 </w:t>
      </w:r>
      <w:hyperlink r:id="rId60">
        <w:r>
          <w:rPr>
            <w:color w:val="0000FF"/>
          </w:rPr>
          <w:t>N 83-ОЗ</w:t>
        </w:r>
      </w:hyperlink>
      <w:r>
        <w:t xml:space="preserve">, от 23.07.2024 </w:t>
      </w:r>
      <w:hyperlink r:id="rId61">
        <w:r>
          <w:rPr>
            <w:color w:val="0000FF"/>
          </w:rPr>
          <w:t>N 78-ОЗ</w:t>
        </w:r>
      </w:hyperlink>
      <w:r>
        <w:t>)</w:t>
      </w:r>
    </w:p>
    <w:p w:rsidR="00795DF4" w:rsidRDefault="00795DF4">
      <w:pPr>
        <w:pStyle w:val="ConsPlusNormal"/>
        <w:spacing w:before="220"/>
        <w:ind w:firstLine="540"/>
        <w:jc w:val="both"/>
      </w:pPr>
      <w:r>
        <w:t xml:space="preserve">3. </w:t>
      </w:r>
      <w:proofErr w:type="gramStart"/>
      <w:r>
        <w:t xml:space="preserve">Осуществление регулярных перевозок по межмуниципальным маршрутам регулярных перевозок по регулируемым тарифам обеспечивается посредством заключения уполномоченным органом либо иным государственным заказчиком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62">
        <w:r>
          <w:rPr>
            <w:color w:val="0000FF"/>
          </w:rPr>
          <w:t>закона</w:t>
        </w:r>
      </w:hyperlink>
      <w:r>
        <w:t xml:space="preserve"> от 13 июля 2015 года N 220-ФЗ "Об организации регулярных перевозок пассажиров</w:t>
      </w:r>
      <w:proofErr w:type="gramEnd"/>
      <w: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95DF4" w:rsidRDefault="00795DF4">
      <w:pPr>
        <w:pStyle w:val="ConsPlusNormal"/>
        <w:spacing w:before="220"/>
        <w:ind w:firstLine="540"/>
        <w:jc w:val="both"/>
      </w:pPr>
      <w:r>
        <w:t xml:space="preserve">4. Межмуниципальные маршруты регулярных перевозок для осуществления регулярных перевозок по нерегулируемым тарифам устанавливаются уполномоченным органом. </w:t>
      </w:r>
      <w:proofErr w:type="gramStart"/>
      <w:r>
        <w:t xml:space="preserve">Право осуществления регулярных перевозок по нерегулируемым тарифам по межмуниципальному маршруту регулярных перевозок подтверждается свидетельством об осуществлении перевозок и картами маршрута регулярных перевозок, выдаваемыми уполномоченным органом в порядке, установленном Федеральным </w:t>
      </w:r>
      <w:hyperlink r:id="rId63">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t xml:space="preserve"> законодательные акты Российской Федерации".</w:t>
      </w:r>
    </w:p>
    <w:p w:rsidR="00795DF4" w:rsidRDefault="00795DF4">
      <w:pPr>
        <w:pStyle w:val="ConsPlusNormal"/>
        <w:spacing w:before="220"/>
        <w:ind w:firstLine="540"/>
        <w:jc w:val="both"/>
      </w:pPr>
      <w:r>
        <w:t xml:space="preserve">5. </w:t>
      </w:r>
      <w:hyperlink r:id="rId64">
        <w:r>
          <w:rPr>
            <w:color w:val="0000FF"/>
          </w:rPr>
          <w:t>Требования</w:t>
        </w:r>
      </w:hyperlink>
      <w:r>
        <w:t xml:space="preserve"> к осуществлению регулярных перевозок по нерегулируемым тарифам устанавливаются нормативным правовым актом уполномоченного органа.</w:t>
      </w:r>
    </w:p>
    <w:p w:rsidR="00795DF4" w:rsidRDefault="00795DF4">
      <w:pPr>
        <w:pStyle w:val="ConsPlusNormal"/>
        <w:spacing w:before="220"/>
        <w:ind w:firstLine="540"/>
        <w:jc w:val="both"/>
      </w:pPr>
      <w:r>
        <w:t xml:space="preserve">6. </w:t>
      </w:r>
      <w:proofErr w:type="gramStart"/>
      <w:r>
        <w:t xml:space="preserve">Изменение вида регулярных перевозок, осуществляемых по межмуниципальному маршруту регулярных перевозок, может производиться в соответствии со </w:t>
      </w:r>
      <w:hyperlink r:id="rId65">
        <w:r>
          <w:rPr>
            <w:color w:val="0000FF"/>
          </w:rPr>
          <w:t>статьей 18</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t xml:space="preserve"> Сведения об изменении вида регулярных перевозок вносятся в реестры маршрутов регулярных перевозок в порядке, установленном нормативным правовым актом уполномоченного органа.</w:t>
      </w:r>
    </w:p>
    <w:p w:rsidR="00795DF4" w:rsidRDefault="00795DF4">
      <w:pPr>
        <w:pStyle w:val="ConsPlusNormal"/>
        <w:jc w:val="both"/>
      </w:pPr>
    </w:p>
    <w:p w:rsidR="00795DF4" w:rsidRDefault="00795DF4">
      <w:pPr>
        <w:pStyle w:val="ConsPlusTitle"/>
        <w:ind w:firstLine="540"/>
        <w:jc w:val="both"/>
        <w:outlineLvl w:val="0"/>
      </w:pPr>
      <w:r>
        <w:t>Статья 9. Тарифы на регулярные перевозки</w:t>
      </w:r>
    </w:p>
    <w:p w:rsidR="00795DF4" w:rsidRDefault="00795DF4">
      <w:pPr>
        <w:pStyle w:val="ConsPlusNormal"/>
        <w:ind w:firstLine="540"/>
        <w:jc w:val="both"/>
      </w:pPr>
    </w:p>
    <w:p w:rsidR="00795DF4" w:rsidRDefault="00795DF4">
      <w:pPr>
        <w:pStyle w:val="ConsPlusNormal"/>
        <w:ind w:firstLine="540"/>
        <w:jc w:val="both"/>
      </w:pPr>
      <w:r>
        <w:t xml:space="preserve">(в ред. </w:t>
      </w:r>
      <w:hyperlink r:id="rId66">
        <w:r>
          <w:rPr>
            <w:color w:val="0000FF"/>
          </w:rPr>
          <w:t>закона</w:t>
        </w:r>
      </w:hyperlink>
      <w:r>
        <w:t xml:space="preserve"> Воронежской области от 22.05.2019 N 56-ОЗ)</w:t>
      </w:r>
    </w:p>
    <w:p w:rsidR="00795DF4" w:rsidRDefault="00795DF4">
      <w:pPr>
        <w:pStyle w:val="ConsPlusNormal"/>
        <w:jc w:val="both"/>
      </w:pPr>
    </w:p>
    <w:p w:rsidR="00795DF4" w:rsidRDefault="00795DF4">
      <w:pPr>
        <w:pStyle w:val="ConsPlusNormal"/>
        <w:ind w:firstLine="540"/>
        <w:jc w:val="both"/>
      </w:pPr>
      <w:r>
        <w:t>Регулируемые тарифы на перевозки по муниципальным маршрутам регулярных перевозок, по межмуниципальным маршрутам регулярных перевозок устанавливаются исполнительным органом Воронежской области, осуществляющим в пределах своих полномочий государственное регулирование цен (тарифов).</w:t>
      </w:r>
    </w:p>
    <w:p w:rsidR="00795DF4" w:rsidRDefault="00795DF4">
      <w:pPr>
        <w:pStyle w:val="ConsPlusNormal"/>
        <w:jc w:val="both"/>
      </w:pPr>
      <w:r>
        <w:t xml:space="preserve">(в ред. </w:t>
      </w:r>
      <w:hyperlink r:id="rId67">
        <w:r>
          <w:rPr>
            <w:color w:val="0000FF"/>
          </w:rPr>
          <w:t>закона</w:t>
        </w:r>
      </w:hyperlink>
      <w:r>
        <w:t xml:space="preserve"> Воронежской области от 23.07.2024 N 78-ОЗ)</w:t>
      </w:r>
    </w:p>
    <w:p w:rsidR="00795DF4" w:rsidRDefault="00795DF4">
      <w:pPr>
        <w:pStyle w:val="ConsPlusNormal"/>
        <w:jc w:val="both"/>
      </w:pPr>
    </w:p>
    <w:p w:rsidR="00795DF4" w:rsidRDefault="00795DF4">
      <w:pPr>
        <w:pStyle w:val="ConsPlusTitle"/>
        <w:ind w:firstLine="540"/>
        <w:jc w:val="both"/>
        <w:outlineLvl w:val="0"/>
      </w:pPr>
      <w:r>
        <w:t>Статья 10. Открытый конкурс</w:t>
      </w:r>
    </w:p>
    <w:p w:rsidR="00795DF4" w:rsidRDefault="00795DF4">
      <w:pPr>
        <w:pStyle w:val="ConsPlusNormal"/>
        <w:ind w:firstLine="540"/>
        <w:jc w:val="both"/>
      </w:pPr>
    </w:p>
    <w:p w:rsidR="00795DF4" w:rsidRDefault="00795DF4">
      <w:pPr>
        <w:pStyle w:val="ConsPlusNormal"/>
        <w:ind w:firstLine="540"/>
        <w:jc w:val="both"/>
      </w:pPr>
      <w:r>
        <w:t xml:space="preserve">(в ред. </w:t>
      </w:r>
      <w:hyperlink r:id="rId68">
        <w:r>
          <w:rPr>
            <w:color w:val="0000FF"/>
          </w:rPr>
          <w:t>закона</w:t>
        </w:r>
      </w:hyperlink>
      <w:r>
        <w:t xml:space="preserve"> Воронежской области от 02.03.2016 N 02-ОЗ)</w:t>
      </w:r>
    </w:p>
    <w:p w:rsidR="00795DF4" w:rsidRDefault="00795DF4">
      <w:pPr>
        <w:pStyle w:val="ConsPlusNormal"/>
        <w:jc w:val="both"/>
      </w:pPr>
    </w:p>
    <w:p w:rsidR="00795DF4" w:rsidRDefault="00795DF4">
      <w:pPr>
        <w:pStyle w:val="ConsPlusNormal"/>
        <w:ind w:firstLine="540"/>
        <w:jc w:val="both"/>
      </w:pPr>
      <w:r>
        <w:t xml:space="preserve">1. </w:t>
      </w:r>
      <w:proofErr w:type="gramStart"/>
      <w:r>
        <w:t xml:space="preserve">Открытый конкурс проводится уполномоченным органом (далее - организатор открытого конкурса), установившим межмуниципальный маршрут регулярных перевозок в порядке, установленном Федеральным </w:t>
      </w:r>
      <w:hyperlink r:id="rId69">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795DF4" w:rsidRDefault="00795DF4">
      <w:pPr>
        <w:pStyle w:val="ConsPlusNormal"/>
        <w:spacing w:before="220"/>
        <w:ind w:firstLine="540"/>
        <w:jc w:val="both"/>
      </w:pPr>
      <w:proofErr w:type="gramStart"/>
      <w:r>
        <w:t xml:space="preserve">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Федерального </w:t>
      </w:r>
      <w:hyperlink r:id="rId70">
        <w:r>
          <w:rPr>
            <w:color w:val="0000FF"/>
          </w:rPr>
          <w:t>закона</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t xml:space="preserve"> отдельные законодательные акты Российской Федерации". Заявки на участие в открытом конкурсе, которые содержат недостоверные сведения, отклоняются.</w:t>
      </w:r>
    </w:p>
    <w:p w:rsidR="00795DF4" w:rsidRDefault="00795DF4">
      <w:pPr>
        <w:pStyle w:val="ConsPlusNormal"/>
        <w:jc w:val="both"/>
      </w:pPr>
      <w:r>
        <w:t>(</w:t>
      </w:r>
      <w:proofErr w:type="gramStart"/>
      <w:r>
        <w:t>в</w:t>
      </w:r>
      <w:proofErr w:type="gramEnd"/>
      <w:r>
        <w:t xml:space="preserve"> ред. </w:t>
      </w:r>
      <w:hyperlink r:id="rId71">
        <w:r>
          <w:rPr>
            <w:color w:val="0000FF"/>
          </w:rPr>
          <w:t>закона</w:t>
        </w:r>
      </w:hyperlink>
      <w:r>
        <w:t xml:space="preserve"> Воронежской области от 25.05.2018 N 83-ОЗ)</w:t>
      </w:r>
    </w:p>
    <w:p w:rsidR="00795DF4" w:rsidRDefault="00795DF4">
      <w:pPr>
        <w:pStyle w:val="ConsPlusNormal"/>
        <w:spacing w:before="220"/>
        <w:ind w:firstLine="540"/>
        <w:jc w:val="both"/>
      </w:pPr>
      <w:bookmarkStart w:id="0" w:name="P151"/>
      <w:bookmarkEnd w:id="0"/>
      <w:r>
        <w:t xml:space="preserve">2. </w:t>
      </w:r>
      <w:proofErr w:type="gramStart"/>
      <w:r>
        <w:t xml:space="preserve">Оценка и сопоставление заявок на участие в открытом конкурсе осуществляются по критериям, установленным Федеральным </w:t>
      </w:r>
      <w:hyperlink r:id="rId72">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795DF4" w:rsidRDefault="00795DF4">
      <w:pPr>
        <w:pStyle w:val="ConsPlusNormal"/>
        <w:spacing w:before="220"/>
        <w:ind w:firstLine="540"/>
        <w:jc w:val="both"/>
      </w:pPr>
      <w:r>
        <w:t xml:space="preserve">3. Шкала для оценки критериев, указанных в </w:t>
      </w:r>
      <w:hyperlink w:anchor="P151">
        <w:r>
          <w:rPr>
            <w:color w:val="0000FF"/>
          </w:rPr>
          <w:t>части 2</w:t>
        </w:r>
      </w:hyperlink>
      <w:r>
        <w:t xml:space="preserve"> настоящей статьи, устанавливается нормативным правовым </w:t>
      </w:r>
      <w:hyperlink r:id="rId73">
        <w:r>
          <w:rPr>
            <w:color w:val="0000FF"/>
          </w:rPr>
          <w:t>актом</w:t>
        </w:r>
      </w:hyperlink>
      <w:r>
        <w:t xml:space="preserve"> уполномоченного органа в зависимости от местных условий.</w:t>
      </w:r>
    </w:p>
    <w:p w:rsidR="00795DF4" w:rsidRDefault="00795DF4">
      <w:pPr>
        <w:pStyle w:val="ConsPlusNormal"/>
        <w:jc w:val="both"/>
      </w:pPr>
    </w:p>
    <w:p w:rsidR="00795DF4" w:rsidRDefault="00795DF4">
      <w:pPr>
        <w:pStyle w:val="ConsPlusTitle"/>
        <w:ind w:firstLine="540"/>
        <w:jc w:val="both"/>
        <w:outlineLvl w:val="0"/>
      </w:pPr>
      <w:r>
        <w:t>Статья 10.1. Реестр межмуниципальных маршрутов регулярных перевозок</w:t>
      </w:r>
    </w:p>
    <w:p w:rsidR="00795DF4" w:rsidRDefault="00795DF4">
      <w:pPr>
        <w:pStyle w:val="ConsPlusNormal"/>
        <w:ind w:firstLine="540"/>
        <w:jc w:val="both"/>
      </w:pPr>
    </w:p>
    <w:p w:rsidR="00795DF4" w:rsidRDefault="00795DF4">
      <w:pPr>
        <w:pStyle w:val="ConsPlusNormal"/>
        <w:ind w:firstLine="540"/>
        <w:jc w:val="both"/>
      </w:pPr>
      <w:r>
        <w:t>(</w:t>
      </w:r>
      <w:proofErr w:type="gramStart"/>
      <w:r>
        <w:t>введена</w:t>
      </w:r>
      <w:proofErr w:type="gramEnd"/>
      <w:r>
        <w:t xml:space="preserve"> </w:t>
      </w:r>
      <w:hyperlink r:id="rId74">
        <w:r>
          <w:rPr>
            <w:color w:val="0000FF"/>
          </w:rPr>
          <w:t>законом</w:t>
        </w:r>
      </w:hyperlink>
      <w:r>
        <w:t xml:space="preserve"> Воронежской области от 02.03.2016 N 02-ОЗ)</w:t>
      </w:r>
    </w:p>
    <w:p w:rsidR="00795DF4" w:rsidRDefault="00795DF4">
      <w:pPr>
        <w:pStyle w:val="ConsPlusNormal"/>
        <w:jc w:val="both"/>
      </w:pPr>
    </w:p>
    <w:p w:rsidR="00795DF4" w:rsidRDefault="00795DF4">
      <w:pPr>
        <w:pStyle w:val="ConsPlusNormal"/>
        <w:ind w:firstLine="540"/>
        <w:jc w:val="both"/>
      </w:pPr>
      <w:r>
        <w:t>1. Ведение реестра межмуниципальных маршрутов регулярных перевозок (далее - реестр) осуществляется уполномоченным органом, установившим данные маршруты.</w:t>
      </w:r>
    </w:p>
    <w:p w:rsidR="00795DF4" w:rsidRDefault="00795DF4">
      <w:pPr>
        <w:pStyle w:val="ConsPlusNormal"/>
        <w:spacing w:before="220"/>
        <w:ind w:firstLine="540"/>
        <w:jc w:val="both"/>
      </w:pPr>
      <w:r>
        <w:t xml:space="preserve">2. Перечень сведений, подлежащих включению в реестр, установлен </w:t>
      </w:r>
      <w:hyperlink r:id="rId75">
        <w:r>
          <w:rPr>
            <w:color w:val="0000FF"/>
          </w:rPr>
          <w:t>статьей 26</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95DF4" w:rsidRDefault="00795DF4">
      <w:pPr>
        <w:pStyle w:val="ConsPlusNormal"/>
        <w:spacing w:before="220"/>
        <w:ind w:firstLine="540"/>
        <w:jc w:val="both"/>
      </w:pPr>
      <w:r>
        <w:t>3. Сведения, включенные в реестр, размещаются на официальном сайте уполномоченного органа в информационно-телекоммуникационной сети "Интернет".</w:t>
      </w:r>
    </w:p>
    <w:p w:rsidR="00795DF4" w:rsidRDefault="00795DF4">
      <w:pPr>
        <w:pStyle w:val="ConsPlusNormal"/>
        <w:jc w:val="both"/>
      </w:pPr>
    </w:p>
    <w:p w:rsidR="00795DF4" w:rsidRDefault="00795DF4">
      <w:pPr>
        <w:pStyle w:val="ConsPlusTitle"/>
        <w:ind w:firstLine="540"/>
        <w:jc w:val="both"/>
        <w:outlineLvl w:val="0"/>
      </w:pPr>
      <w:r>
        <w:t>Статья 10.2. Порядок подготовки документа планирования регулярных перевозок</w:t>
      </w:r>
    </w:p>
    <w:p w:rsidR="00795DF4" w:rsidRDefault="00795DF4">
      <w:pPr>
        <w:pStyle w:val="ConsPlusNormal"/>
        <w:ind w:firstLine="540"/>
        <w:jc w:val="both"/>
      </w:pPr>
    </w:p>
    <w:p w:rsidR="00795DF4" w:rsidRDefault="00795DF4">
      <w:pPr>
        <w:pStyle w:val="ConsPlusNormal"/>
        <w:ind w:firstLine="540"/>
        <w:jc w:val="both"/>
      </w:pPr>
      <w:r>
        <w:t>(</w:t>
      </w:r>
      <w:proofErr w:type="gramStart"/>
      <w:r>
        <w:t>введена</w:t>
      </w:r>
      <w:proofErr w:type="gramEnd"/>
      <w:r>
        <w:t xml:space="preserve"> </w:t>
      </w:r>
      <w:hyperlink r:id="rId76">
        <w:r>
          <w:rPr>
            <w:color w:val="0000FF"/>
          </w:rPr>
          <w:t>законом</w:t>
        </w:r>
      </w:hyperlink>
      <w:r>
        <w:t xml:space="preserve"> Воронежской области от 02.03.2016 N 02-ОЗ)</w:t>
      </w:r>
    </w:p>
    <w:p w:rsidR="00795DF4" w:rsidRDefault="00795DF4">
      <w:pPr>
        <w:pStyle w:val="ConsPlusNormal"/>
        <w:jc w:val="both"/>
      </w:pPr>
    </w:p>
    <w:p w:rsidR="00795DF4" w:rsidRDefault="00795DF4">
      <w:pPr>
        <w:pStyle w:val="ConsPlusNormal"/>
        <w:ind w:firstLine="540"/>
        <w:jc w:val="both"/>
      </w:pPr>
      <w:r>
        <w:t>1. Документ планирования регулярных перевозок утверждается нормативным правовым актом Правительства Воронежской области.</w:t>
      </w:r>
    </w:p>
    <w:p w:rsidR="00795DF4" w:rsidRDefault="00795DF4">
      <w:pPr>
        <w:pStyle w:val="ConsPlusNormal"/>
        <w:jc w:val="both"/>
      </w:pPr>
      <w:r>
        <w:t>(</w:t>
      </w:r>
      <w:proofErr w:type="gramStart"/>
      <w:r>
        <w:t>в</w:t>
      </w:r>
      <w:proofErr w:type="gramEnd"/>
      <w:r>
        <w:t xml:space="preserve"> ред. </w:t>
      </w:r>
      <w:hyperlink r:id="rId77">
        <w:r>
          <w:rPr>
            <w:color w:val="0000FF"/>
          </w:rPr>
          <w:t>закона</w:t>
        </w:r>
      </w:hyperlink>
      <w:r>
        <w:t xml:space="preserve"> Воронежской области от 23.07.2024 N 78-ОЗ)</w:t>
      </w:r>
    </w:p>
    <w:p w:rsidR="00795DF4" w:rsidRDefault="00795DF4">
      <w:pPr>
        <w:pStyle w:val="ConsPlusNormal"/>
        <w:spacing w:before="220"/>
        <w:ind w:firstLine="540"/>
        <w:jc w:val="both"/>
      </w:pPr>
      <w:r>
        <w:t xml:space="preserve">2. </w:t>
      </w:r>
      <w:proofErr w:type="gramStart"/>
      <w:r>
        <w:t xml:space="preserve">Разработка проекта документа планирования регулярных перевозок, а также проекта </w:t>
      </w:r>
      <w:r>
        <w:lastRenderedPageBreak/>
        <w:t xml:space="preserve">внесения изменений в него осуществляется уполномоченным органом с учетом требований Федерального </w:t>
      </w:r>
      <w:hyperlink r:id="rId78">
        <w:r>
          <w:rPr>
            <w:color w:val="0000FF"/>
          </w:rPr>
          <w:t>закона</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795DF4" w:rsidRDefault="00795DF4">
      <w:pPr>
        <w:pStyle w:val="ConsPlusNormal"/>
        <w:spacing w:before="220"/>
        <w:ind w:firstLine="540"/>
        <w:jc w:val="both"/>
      </w:pPr>
      <w:r>
        <w:t>3. Уполномоченный орган устанавливает в документе планирования регулярных перевозок в пределах своих полномочий перечень мероприятий по развитию регулярных перевозок с указанием сроков исполнения и ответственных исполнителей.</w:t>
      </w:r>
    </w:p>
    <w:p w:rsidR="00795DF4" w:rsidRDefault="00795DF4">
      <w:pPr>
        <w:pStyle w:val="ConsPlusNormal"/>
        <w:jc w:val="both"/>
      </w:pPr>
    </w:p>
    <w:p w:rsidR="00795DF4" w:rsidRDefault="00795DF4">
      <w:pPr>
        <w:pStyle w:val="ConsPlusTitle"/>
        <w:ind w:firstLine="540"/>
        <w:jc w:val="both"/>
        <w:outlineLvl w:val="0"/>
      </w:pPr>
      <w:r>
        <w:t>Статья 11. Основные требования к автобусам, осуществляющим регулярные перевозки пассажиров и багажа</w:t>
      </w:r>
    </w:p>
    <w:p w:rsidR="00795DF4" w:rsidRDefault="00795DF4">
      <w:pPr>
        <w:pStyle w:val="ConsPlusNormal"/>
        <w:jc w:val="both"/>
      </w:pPr>
    </w:p>
    <w:p w:rsidR="00795DF4" w:rsidRDefault="00795DF4">
      <w:pPr>
        <w:pStyle w:val="ConsPlusNormal"/>
        <w:ind w:firstLine="540"/>
        <w:jc w:val="both"/>
      </w:pPr>
      <w:r>
        <w:t xml:space="preserve">1. </w:t>
      </w:r>
      <w:proofErr w:type="gramStart"/>
      <w:r>
        <w:t>Автобусы, выпускаемые на маршрут регулярных перевозок, должны быть допущены в установленном порядке к участию в дорожном движении и эксплуатации, находиться в технически исправном состоянии, оснащены техническими средствами контроля за соблюдением водителем режимов движения, труда и отдыха (за исключением транспортных средств категории M2, M3, осуществляющих городские и пригородные регулярные перевозки), а также оборудованы аппаратурой спутниковой навигации ГЛОНАСС или ГЛОНАСС/GPS.</w:t>
      </w:r>
      <w:proofErr w:type="gramEnd"/>
    </w:p>
    <w:p w:rsidR="00795DF4" w:rsidRDefault="00795DF4">
      <w:pPr>
        <w:pStyle w:val="ConsPlusNormal"/>
        <w:jc w:val="both"/>
      </w:pPr>
      <w:r>
        <w:t xml:space="preserve">(в ред. </w:t>
      </w:r>
      <w:hyperlink r:id="rId79">
        <w:r>
          <w:rPr>
            <w:color w:val="0000FF"/>
          </w:rPr>
          <w:t>закона</w:t>
        </w:r>
      </w:hyperlink>
      <w:r>
        <w:t xml:space="preserve"> Воронежской области от 26.04.2013 N 36-ОЗ)</w:t>
      </w:r>
    </w:p>
    <w:p w:rsidR="00795DF4" w:rsidRDefault="00795DF4">
      <w:pPr>
        <w:pStyle w:val="ConsPlusNormal"/>
        <w:spacing w:before="220"/>
        <w:ind w:firstLine="540"/>
        <w:jc w:val="both"/>
      </w:pPr>
      <w:r>
        <w:t>Назначение и тип автобусов должны соответствовать виду перевозок с учетом дорожных и природно-климатических условий.</w:t>
      </w:r>
    </w:p>
    <w:p w:rsidR="00795DF4" w:rsidRDefault="00795DF4">
      <w:pPr>
        <w:pStyle w:val="ConsPlusNormal"/>
        <w:spacing w:before="220"/>
        <w:ind w:firstLine="540"/>
        <w:jc w:val="both"/>
      </w:pPr>
      <w:r>
        <w:t>2. Контроль технического состояния автобусов, следующих по установленному маршруту, осуществляется в порядке, установленном законодательством Российской Федерации.</w:t>
      </w:r>
    </w:p>
    <w:p w:rsidR="00795DF4" w:rsidRDefault="00795DF4">
      <w:pPr>
        <w:pStyle w:val="ConsPlusNormal"/>
        <w:spacing w:before="220"/>
        <w:ind w:firstLine="540"/>
        <w:jc w:val="both"/>
      </w:pPr>
      <w:r>
        <w:t>3. Работы по техническому обслуживанию и ремонту автобусов производятся в порядке и сроки, определяемые законодательством Российской Федерации.</w:t>
      </w:r>
    </w:p>
    <w:p w:rsidR="00795DF4" w:rsidRDefault="00795DF4">
      <w:pPr>
        <w:pStyle w:val="ConsPlusNormal"/>
        <w:spacing w:before="220"/>
        <w:ind w:firstLine="540"/>
        <w:jc w:val="both"/>
      </w:pPr>
      <w:r>
        <w:t>4. Внутреннее и внешнее оформление автобуса должно соответствовать требованиям нормативных правовых актов Российской Федерации и обеспечивать информирование пассажира об условиях выполнения перевозки.</w:t>
      </w:r>
    </w:p>
    <w:p w:rsidR="00795DF4" w:rsidRDefault="00795DF4">
      <w:pPr>
        <w:pStyle w:val="ConsPlusNormal"/>
        <w:jc w:val="both"/>
      </w:pPr>
    </w:p>
    <w:p w:rsidR="00795DF4" w:rsidRDefault="00795DF4">
      <w:pPr>
        <w:pStyle w:val="ConsPlusTitle"/>
        <w:ind w:firstLine="540"/>
        <w:jc w:val="both"/>
        <w:outlineLvl w:val="0"/>
      </w:pPr>
      <w:r>
        <w:t>Статья 12. Основные требования к качеству перевозок пассажиров и багажа</w:t>
      </w:r>
    </w:p>
    <w:p w:rsidR="00795DF4" w:rsidRDefault="00795DF4">
      <w:pPr>
        <w:pStyle w:val="ConsPlusNormal"/>
        <w:jc w:val="both"/>
      </w:pPr>
    </w:p>
    <w:p w:rsidR="00795DF4" w:rsidRDefault="00795DF4">
      <w:pPr>
        <w:pStyle w:val="ConsPlusNormal"/>
        <w:ind w:firstLine="540"/>
        <w:jc w:val="both"/>
      </w:pPr>
      <w:r>
        <w:t>Перевозчики, осуществляющие регулярные перевозки пассажиров и багажа автобусами, должны обеспечить соответствие транспортного обслуживания положениям нормативных правовых актов Российской Федерации, устанавливающих требования к качеству транспортного обслуживания, в том числе:</w:t>
      </w:r>
    </w:p>
    <w:p w:rsidR="00795DF4" w:rsidRDefault="00795DF4">
      <w:pPr>
        <w:pStyle w:val="ConsPlusNormal"/>
        <w:spacing w:before="220"/>
        <w:ind w:firstLine="540"/>
        <w:jc w:val="both"/>
      </w:pPr>
      <w:r>
        <w:t>1) соблюдение норм законодательства Российской Федерации в сфере охраны здоровья граждан от воздействия окружающего табачного дыма и последствий потребления табака, содержащих запрет курения табака;</w:t>
      </w:r>
    </w:p>
    <w:p w:rsidR="00795DF4" w:rsidRDefault="00795DF4">
      <w:pPr>
        <w:pStyle w:val="ConsPlusNormal"/>
        <w:jc w:val="both"/>
      </w:pPr>
      <w:r>
        <w:t xml:space="preserve">(п. 1 в ред. </w:t>
      </w:r>
      <w:hyperlink r:id="rId80">
        <w:r>
          <w:rPr>
            <w:color w:val="0000FF"/>
          </w:rPr>
          <w:t>закона</w:t>
        </w:r>
      </w:hyperlink>
      <w:r>
        <w:t xml:space="preserve"> Воронежской области от 02.03.2016 N 02-ОЗ)</w:t>
      </w:r>
    </w:p>
    <w:p w:rsidR="00795DF4" w:rsidRDefault="00795DF4">
      <w:pPr>
        <w:pStyle w:val="ConsPlusNormal"/>
        <w:spacing w:before="220"/>
        <w:ind w:firstLine="540"/>
        <w:jc w:val="both"/>
      </w:pPr>
      <w:r>
        <w:t>2) поддержание транспортного средства в надлежащем санитарно-гигиеническом состоянии, в том числе соблюдение теплового режима и уровня шума, в том числе отсутствие музыкального сопровождения.</w:t>
      </w:r>
    </w:p>
    <w:p w:rsidR="00795DF4" w:rsidRDefault="00795DF4">
      <w:pPr>
        <w:pStyle w:val="ConsPlusNormal"/>
        <w:jc w:val="both"/>
      </w:pPr>
    </w:p>
    <w:p w:rsidR="00795DF4" w:rsidRDefault="00795DF4">
      <w:pPr>
        <w:pStyle w:val="ConsPlusTitle"/>
        <w:ind w:firstLine="540"/>
        <w:jc w:val="both"/>
        <w:outlineLvl w:val="0"/>
      </w:pPr>
      <w:r>
        <w:t>Статья 12.1. Проверка подтверждения оплаты проезда, перевозки багажа и провоза ручной клади</w:t>
      </w:r>
    </w:p>
    <w:p w:rsidR="00795DF4" w:rsidRDefault="00795DF4">
      <w:pPr>
        <w:pStyle w:val="ConsPlusNormal"/>
        <w:ind w:firstLine="540"/>
        <w:jc w:val="both"/>
      </w:pPr>
    </w:p>
    <w:p w:rsidR="00795DF4" w:rsidRDefault="00795DF4">
      <w:pPr>
        <w:pStyle w:val="ConsPlusNormal"/>
        <w:ind w:firstLine="540"/>
        <w:jc w:val="both"/>
      </w:pPr>
      <w:r>
        <w:t>(</w:t>
      </w:r>
      <w:proofErr w:type="gramStart"/>
      <w:r>
        <w:t>введена</w:t>
      </w:r>
      <w:proofErr w:type="gramEnd"/>
      <w:r>
        <w:t xml:space="preserve"> </w:t>
      </w:r>
      <w:hyperlink r:id="rId81">
        <w:r>
          <w:rPr>
            <w:color w:val="0000FF"/>
          </w:rPr>
          <w:t>законом</w:t>
        </w:r>
      </w:hyperlink>
      <w:r>
        <w:t xml:space="preserve"> Воронежской области от 29.03.2021 N 40-ОЗ)</w:t>
      </w:r>
    </w:p>
    <w:p w:rsidR="00795DF4" w:rsidRDefault="00795DF4">
      <w:pPr>
        <w:pStyle w:val="ConsPlusNormal"/>
        <w:jc w:val="both"/>
      </w:pPr>
    </w:p>
    <w:p w:rsidR="00795DF4" w:rsidRDefault="00795DF4">
      <w:pPr>
        <w:pStyle w:val="ConsPlusNormal"/>
        <w:ind w:firstLine="540"/>
        <w:jc w:val="both"/>
      </w:pPr>
      <w:r>
        <w:lastRenderedPageBreak/>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 в соответствии со </w:t>
      </w:r>
      <w:hyperlink r:id="rId82">
        <w:r>
          <w:rPr>
            <w:color w:val="0000FF"/>
          </w:rPr>
          <w:t>статьей 20</w:t>
        </w:r>
      </w:hyperlink>
      <w:r>
        <w:t xml:space="preserve"> Федерального закона "Устав автомобильного транспорта и городского наземного электрического транспорта".</w:t>
      </w:r>
    </w:p>
    <w:p w:rsidR="00795DF4" w:rsidRDefault="00795DF4">
      <w:pPr>
        <w:pStyle w:val="ConsPlusNormal"/>
        <w:spacing w:before="220"/>
        <w:ind w:firstLine="540"/>
        <w:jc w:val="both"/>
      </w:pPr>
      <w:bookmarkStart w:id="1" w:name="P192"/>
      <w:bookmarkEnd w:id="1"/>
      <w:r>
        <w:t xml:space="preserve">2. </w:t>
      </w:r>
      <w:proofErr w:type="gramStart"/>
      <w:r>
        <w:t xml:space="preserve">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r:id="rId83">
        <w:r>
          <w:rPr>
            <w:color w:val="0000FF"/>
          </w:rPr>
          <w:t>частях 1</w:t>
        </w:r>
      </w:hyperlink>
      <w:r>
        <w:t xml:space="preserve"> и </w:t>
      </w:r>
      <w:hyperlink r:id="rId84">
        <w:r>
          <w:rPr>
            <w:color w:val="0000FF"/>
          </w:rPr>
          <w:t>2 статьи 21</w:t>
        </w:r>
      </w:hyperlink>
      <w:r>
        <w:t xml:space="preserve"> Федерального закона "Устав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w:t>
      </w:r>
      <w:proofErr w:type="gramEnd"/>
      <w:r>
        <w:t xml:space="preserve"> </w:t>
      </w:r>
      <w:proofErr w:type="gramStart"/>
      <w:r>
        <w:t xml:space="preserve">или льготный проезд при проезде по маршрутам регулярных перевозок в городском, пригородном и междугородном сообщении, установленным в границах Воронежской области, устанавливается нормативным правовым актом уполномоченного органа, принятым с учетом положений </w:t>
      </w:r>
      <w:hyperlink r:id="rId85">
        <w:r>
          <w:rPr>
            <w:color w:val="0000FF"/>
          </w:rPr>
          <w:t>статьи 20</w:t>
        </w:r>
      </w:hyperlink>
      <w:r>
        <w:t xml:space="preserve"> Федерального закона "Устав автомобильного транспорта и городского наземного электрического транспорта".</w:t>
      </w:r>
      <w:proofErr w:type="gramEnd"/>
    </w:p>
    <w:p w:rsidR="00795DF4" w:rsidRDefault="00795DF4">
      <w:pPr>
        <w:pStyle w:val="ConsPlusNormal"/>
        <w:spacing w:before="220"/>
        <w:ind w:firstLine="540"/>
        <w:jc w:val="both"/>
      </w:pPr>
      <w:r>
        <w:t xml:space="preserve">3. </w:t>
      </w:r>
      <w:proofErr w:type="gramStart"/>
      <w:r>
        <w:t xml:space="preserve">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Воронежской области, осуществляется в порядке, установленном нормативным правовым актом уполномоченного органа, принятым с учетом положений </w:t>
      </w:r>
      <w:hyperlink r:id="rId86">
        <w:r>
          <w:rPr>
            <w:color w:val="0000FF"/>
          </w:rPr>
          <w:t>статьи 20</w:t>
        </w:r>
      </w:hyperlink>
      <w:r>
        <w:t xml:space="preserve"> Федерального закона "Устав автомобильного транспорта и городского наземного электрического транспорта".</w:t>
      </w:r>
      <w:proofErr w:type="gramEnd"/>
    </w:p>
    <w:p w:rsidR="00795DF4" w:rsidRDefault="00795DF4">
      <w:pPr>
        <w:pStyle w:val="ConsPlusNormal"/>
        <w:spacing w:before="220"/>
        <w:ind w:firstLine="540"/>
        <w:jc w:val="both"/>
      </w:pPr>
      <w:r>
        <w:t xml:space="preserve">4. </w:t>
      </w:r>
      <w:proofErr w:type="gramStart"/>
      <w:r>
        <w:t xml:space="preserve">Пассажир, имеющий право на бесплатный или льготный проезд, обязан иметь при себе и предъявлять в порядке, установленном в соответствии с </w:t>
      </w:r>
      <w:hyperlink w:anchor="P192">
        <w:r>
          <w:rPr>
            <w:color w:val="0000FF"/>
          </w:rPr>
          <w:t>частью 2</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w:t>
      </w:r>
      <w:proofErr w:type="gramEnd"/>
      <w:r>
        <w:t xml:space="preserve">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795DF4" w:rsidRDefault="00795DF4">
      <w:pPr>
        <w:pStyle w:val="ConsPlusNormal"/>
        <w:spacing w:before="220"/>
        <w:ind w:firstLine="540"/>
        <w:jc w:val="both"/>
      </w:pPr>
      <w:bookmarkStart w:id="2" w:name="P195"/>
      <w:bookmarkEnd w:id="2"/>
      <w:r>
        <w:t xml:space="preserve">5. </w:t>
      </w:r>
      <w:proofErr w:type="gramStart"/>
      <w:r>
        <w:t xml:space="preserve">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192">
        <w:r>
          <w:rPr>
            <w:color w:val="0000FF"/>
          </w:rPr>
          <w:t>частью 2</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w:t>
      </w:r>
      <w:proofErr w:type="gramEnd"/>
    </w:p>
    <w:p w:rsidR="00795DF4" w:rsidRDefault="00795DF4">
      <w:pPr>
        <w:pStyle w:val="ConsPlusNormal"/>
        <w:spacing w:before="220"/>
        <w:ind w:firstLine="540"/>
        <w:jc w:val="both"/>
      </w:pPr>
      <w:bookmarkStart w:id="3" w:name="P196"/>
      <w:bookmarkEnd w:id="3"/>
      <w:r>
        <w:t xml:space="preserve">6. Лицо, указанное в </w:t>
      </w:r>
      <w:hyperlink w:anchor="P195">
        <w:r>
          <w:rPr>
            <w:color w:val="0000FF"/>
          </w:rPr>
          <w:t>части 5</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795DF4" w:rsidRDefault="00795DF4">
      <w:pPr>
        <w:pStyle w:val="ConsPlusNormal"/>
        <w:spacing w:before="220"/>
        <w:ind w:firstLine="540"/>
        <w:jc w:val="both"/>
      </w:pPr>
      <w:r>
        <w:t xml:space="preserve">7. Требование, указанное в </w:t>
      </w:r>
      <w:hyperlink w:anchor="P196">
        <w:r>
          <w:rPr>
            <w:color w:val="0000FF"/>
          </w:rPr>
          <w:t>части 6</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795DF4" w:rsidRDefault="00795DF4">
      <w:pPr>
        <w:pStyle w:val="ConsPlusNormal"/>
        <w:spacing w:before="220"/>
        <w:ind w:firstLine="540"/>
        <w:jc w:val="both"/>
      </w:pPr>
      <w:r>
        <w:t xml:space="preserve">8. </w:t>
      </w:r>
      <w:proofErr w:type="gramStart"/>
      <w:r>
        <w:t>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w:t>
      </w:r>
      <w:proofErr w:type="gramEnd"/>
      <w:r>
        <w:t xml:space="preserve"> или льготный проезд либо преимущество по провозной плате, содержит фотографию его владельца), изымается </w:t>
      </w:r>
      <w:r>
        <w:lastRenderedPageBreak/>
        <w:t xml:space="preserve">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 правовым актом уполномоченного органа, издаваемым в соответствии с </w:t>
      </w:r>
      <w:hyperlink w:anchor="P192">
        <w:r>
          <w:rPr>
            <w:color w:val="0000FF"/>
          </w:rPr>
          <w:t>частью 2</w:t>
        </w:r>
      </w:hyperlink>
      <w:r>
        <w:t xml:space="preserve"> настоящей статьи.</w:t>
      </w:r>
    </w:p>
    <w:p w:rsidR="00795DF4" w:rsidRDefault="00795DF4">
      <w:pPr>
        <w:pStyle w:val="ConsPlusNormal"/>
        <w:jc w:val="both"/>
      </w:pPr>
    </w:p>
    <w:p w:rsidR="00795DF4" w:rsidRDefault="00795DF4">
      <w:pPr>
        <w:pStyle w:val="ConsPlusTitle"/>
        <w:ind w:firstLine="540"/>
        <w:jc w:val="both"/>
        <w:outlineLvl w:val="0"/>
      </w:pPr>
      <w:r>
        <w:t>Статья 13. Обеспечение безопасности перевозок пассажиров и багажа автомобильным транспортом</w:t>
      </w:r>
    </w:p>
    <w:p w:rsidR="00795DF4" w:rsidRDefault="00795DF4">
      <w:pPr>
        <w:pStyle w:val="ConsPlusNormal"/>
        <w:jc w:val="both"/>
      </w:pPr>
    </w:p>
    <w:p w:rsidR="00795DF4" w:rsidRDefault="00795DF4">
      <w:pPr>
        <w:pStyle w:val="ConsPlusNormal"/>
        <w:ind w:firstLine="540"/>
        <w:jc w:val="both"/>
      </w:pPr>
      <w:r>
        <w:t>Перевозчики обязаны соблюдать требования по безопасности дорожного движения, предусмотренные действующим законодательством, обеспечивать выполнение работ по техническому обслуживанию и ремонту транспортных средств и требования правил организации перевозок.</w:t>
      </w:r>
    </w:p>
    <w:p w:rsidR="00795DF4" w:rsidRDefault="00795DF4">
      <w:pPr>
        <w:pStyle w:val="ConsPlusNormal"/>
        <w:spacing w:before="220"/>
        <w:ind w:firstLine="540"/>
        <w:jc w:val="both"/>
      </w:pPr>
      <w:r>
        <w:t xml:space="preserve">Организация транспортного обслуживания населения в части обеспечения перевозчиками безопасности регулярных перевозок пассажиров автомобильным транспортом осуществляется уполномоченным органом в соответствии с требованиями Федерального </w:t>
      </w:r>
      <w:hyperlink r:id="rId87">
        <w:r>
          <w:rPr>
            <w:color w:val="0000FF"/>
          </w:rPr>
          <w:t>закона</w:t>
        </w:r>
      </w:hyperlink>
      <w:r>
        <w:t xml:space="preserve"> от 10 декабря 1995 года N 196-ФЗ "О безопасности дорожного движения".</w:t>
      </w:r>
    </w:p>
    <w:p w:rsidR="00795DF4" w:rsidRDefault="00795DF4">
      <w:pPr>
        <w:pStyle w:val="ConsPlusNormal"/>
        <w:jc w:val="both"/>
      </w:pPr>
      <w:r>
        <w:t xml:space="preserve">(в ред. </w:t>
      </w:r>
      <w:hyperlink r:id="rId88">
        <w:r>
          <w:rPr>
            <w:color w:val="0000FF"/>
          </w:rPr>
          <w:t>закона</w:t>
        </w:r>
      </w:hyperlink>
      <w:r>
        <w:t xml:space="preserve"> Воронежской области от 02.03.2016 N 02-ОЗ)</w:t>
      </w:r>
    </w:p>
    <w:p w:rsidR="00795DF4" w:rsidRDefault="00795DF4">
      <w:pPr>
        <w:pStyle w:val="ConsPlusNormal"/>
        <w:jc w:val="both"/>
      </w:pPr>
    </w:p>
    <w:p w:rsidR="00795DF4" w:rsidRDefault="00795DF4">
      <w:pPr>
        <w:pStyle w:val="ConsPlusTitle"/>
        <w:ind w:firstLine="540"/>
        <w:jc w:val="both"/>
        <w:outlineLvl w:val="0"/>
      </w:pPr>
      <w:r>
        <w:t>Статья 13.1. Перевозка и особенности обслуживания пассажиров из числа инвалидов</w:t>
      </w:r>
    </w:p>
    <w:p w:rsidR="00795DF4" w:rsidRDefault="00795DF4">
      <w:pPr>
        <w:pStyle w:val="ConsPlusNormal"/>
        <w:ind w:firstLine="540"/>
        <w:jc w:val="both"/>
      </w:pPr>
    </w:p>
    <w:p w:rsidR="00795DF4" w:rsidRDefault="00795DF4">
      <w:pPr>
        <w:pStyle w:val="ConsPlusNormal"/>
        <w:ind w:firstLine="540"/>
        <w:jc w:val="both"/>
      </w:pPr>
      <w:r>
        <w:t>(</w:t>
      </w:r>
      <w:proofErr w:type="gramStart"/>
      <w:r>
        <w:t>введена</w:t>
      </w:r>
      <w:proofErr w:type="gramEnd"/>
      <w:r>
        <w:t xml:space="preserve"> </w:t>
      </w:r>
      <w:hyperlink r:id="rId89">
        <w:r>
          <w:rPr>
            <w:color w:val="0000FF"/>
          </w:rPr>
          <w:t>законом</w:t>
        </w:r>
      </w:hyperlink>
      <w:r>
        <w:t xml:space="preserve"> Воронежской области от 18.12.2015 N 212-ОЗ)</w:t>
      </w:r>
    </w:p>
    <w:p w:rsidR="00795DF4" w:rsidRDefault="00795DF4">
      <w:pPr>
        <w:pStyle w:val="ConsPlusNormal"/>
        <w:jc w:val="both"/>
      </w:pPr>
    </w:p>
    <w:p w:rsidR="00795DF4" w:rsidRDefault="00795DF4">
      <w:pPr>
        <w:pStyle w:val="ConsPlusNormal"/>
        <w:ind w:firstLine="540"/>
        <w:jc w:val="both"/>
      </w:pPr>
      <w:r>
        <w:t xml:space="preserve">1. Пассажирам из числа инвалидов обеспечиваются условия доступности их перевозки и перевозки их багажа автомобильным транспортом в соответствии с Федеральным </w:t>
      </w:r>
      <w:hyperlink r:id="rId90">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795DF4" w:rsidRDefault="00795DF4">
      <w:pPr>
        <w:pStyle w:val="ConsPlusNormal"/>
        <w:spacing w:before="220"/>
        <w:ind w:firstLine="540"/>
        <w:jc w:val="both"/>
      </w:pPr>
      <w:r>
        <w:t>2. Органы государственной власти Воронежской области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беспрепятственный доступ к объектам транспортной инфраструктуры в соответствии с законодательством Российской Федерации о социальной защите инвалидов.</w:t>
      </w:r>
    </w:p>
    <w:p w:rsidR="00795DF4" w:rsidRDefault="00795DF4">
      <w:pPr>
        <w:pStyle w:val="ConsPlusNormal"/>
        <w:jc w:val="both"/>
      </w:pPr>
    </w:p>
    <w:p w:rsidR="00795DF4" w:rsidRDefault="00795DF4">
      <w:pPr>
        <w:pStyle w:val="ConsPlusTitle"/>
        <w:ind w:firstLine="540"/>
        <w:jc w:val="both"/>
        <w:outlineLvl w:val="0"/>
      </w:pPr>
      <w:r>
        <w:t>Статья 13.2. Особенности организованной перевозки группы детей автобусами</w:t>
      </w:r>
    </w:p>
    <w:p w:rsidR="00795DF4" w:rsidRDefault="00795DF4">
      <w:pPr>
        <w:pStyle w:val="ConsPlusNormal"/>
        <w:ind w:firstLine="540"/>
        <w:jc w:val="both"/>
      </w:pPr>
    </w:p>
    <w:p w:rsidR="00795DF4" w:rsidRDefault="00795DF4">
      <w:pPr>
        <w:pStyle w:val="ConsPlusNormal"/>
        <w:ind w:firstLine="540"/>
        <w:jc w:val="both"/>
      </w:pPr>
      <w:r>
        <w:t xml:space="preserve">(в ред. </w:t>
      </w:r>
      <w:hyperlink r:id="rId91">
        <w:r>
          <w:rPr>
            <w:color w:val="0000FF"/>
          </w:rPr>
          <w:t>закона</w:t>
        </w:r>
      </w:hyperlink>
      <w:r>
        <w:t xml:space="preserve"> Воронежской области от 12.03.2018 N 15-ОЗ)</w:t>
      </w:r>
    </w:p>
    <w:p w:rsidR="00795DF4" w:rsidRDefault="00795DF4">
      <w:pPr>
        <w:pStyle w:val="ConsPlusNormal"/>
        <w:jc w:val="both"/>
      </w:pPr>
    </w:p>
    <w:p w:rsidR="00795DF4" w:rsidRDefault="00795DF4">
      <w:pPr>
        <w:pStyle w:val="ConsPlusNormal"/>
        <w:ind w:firstLine="540"/>
        <w:jc w:val="both"/>
      </w:pPr>
      <w:r>
        <w:t xml:space="preserve">Организация и осуществление организованной перевозки группы детей, в том числе детей-инвалидов, автобусами производится в соответствии с </w:t>
      </w:r>
      <w:hyperlink r:id="rId92">
        <w:r>
          <w:rPr>
            <w:color w:val="0000FF"/>
          </w:rPr>
          <w:t>Правилами</w:t>
        </w:r>
      </w:hyperlink>
      <w:r>
        <w:t xml:space="preserve"> организованной перевозки группы детей автобусами, утвержденными Правительством Российской Федерации (далее в настоящей статье - Правила). При этом используется автобус, удовлетворяющий требованиям, установленным Правилами.</w:t>
      </w:r>
    </w:p>
    <w:p w:rsidR="00795DF4" w:rsidRDefault="00795DF4">
      <w:pPr>
        <w:pStyle w:val="ConsPlusNormal"/>
        <w:jc w:val="both"/>
      </w:pPr>
    </w:p>
    <w:p w:rsidR="00795DF4" w:rsidRDefault="00795DF4">
      <w:pPr>
        <w:pStyle w:val="ConsPlusTitle"/>
        <w:ind w:firstLine="540"/>
        <w:jc w:val="both"/>
        <w:outlineLvl w:val="0"/>
      </w:pPr>
      <w:r>
        <w:t xml:space="preserve">Статья 13.3. Утратила силу. - </w:t>
      </w:r>
      <w:hyperlink r:id="rId93">
        <w:r>
          <w:rPr>
            <w:color w:val="0000FF"/>
          </w:rPr>
          <w:t>Закон</w:t>
        </w:r>
      </w:hyperlink>
      <w:r>
        <w:t xml:space="preserve"> Воронежской области от 25.05.2018 N 83-ОЗ.</w:t>
      </w:r>
    </w:p>
    <w:p w:rsidR="00795DF4" w:rsidRDefault="00795DF4">
      <w:pPr>
        <w:pStyle w:val="ConsPlusNormal"/>
        <w:jc w:val="both"/>
      </w:pPr>
    </w:p>
    <w:p w:rsidR="00795DF4" w:rsidRDefault="00795DF4">
      <w:pPr>
        <w:pStyle w:val="ConsPlusTitle"/>
        <w:ind w:firstLine="540"/>
        <w:jc w:val="both"/>
        <w:outlineLvl w:val="0"/>
      </w:pPr>
      <w:r>
        <w:t>Статья 14. Ответственность за нарушение настоящего Закона Воронежской области</w:t>
      </w:r>
    </w:p>
    <w:p w:rsidR="00795DF4" w:rsidRDefault="00795DF4">
      <w:pPr>
        <w:pStyle w:val="ConsPlusNormal"/>
        <w:jc w:val="both"/>
      </w:pPr>
    </w:p>
    <w:p w:rsidR="00795DF4" w:rsidRDefault="00795DF4">
      <w:pPr>
        <w:pStyle w:val="ConsPlusNormal"/>
        <w:ind w:firstLine="540"/>
        <w:jc w:val="both"/>
      </w:pPr>
      <w:r>
        <w:t>Нарушение положений настоящего Закона Воронежской области влечет за собой ответственность в соответствии с федеральным и областным законодательством.</w:t>
      </w:r>
    </w:p>
    <w:p w:rsidR="00795DF4" w:rsidRDefault="00795DF4">
      <w:pPr>
        <w:pStyle w:val="ConsPlusNormal"/>
        <w:jc w:val="both"/>
      </w:pPr>
    </w:p>
    <w:p w:rsidR="00795DF4" w:rsidRDefault="00795DF4">
      <w:pPr>
        <w:pStyle w:val="ConsPlusTitle"/>
        <w:ind w:firstLine="540"/>
        <w:jc w:val="both"/>
        <w:outlineLvl w:val="0"/>
      </w:pPr>
      <w:r>
        <w:t>Статья 15. Заключительные положения</w:t>
      </w:r>
    </w:p>
    <w:p w:rsidR="00795DF4" w:rsidRDefault="00795DF4">
      <w:pPr>
        <w:pStyle w:val="ConsPlusNormal"/>
        <w:jc w:val="both"/>
      </w:pPr>
    </w:p>
    <w:p w:rsidR="00795DF4" w:rsidRDefault="00795DF4">
      <w:pPr>
        <w:pStyle w:val="ConsPlusNormal"/>
        <w:ind w:firstLine="540"/>
        <w:jc w:val="both"/>
      </w:pPr>
      <w:r>
        <w:t xml:space="preserve">1. Настоящий Закон Воронежской области вступает в силу по истечении 10 дней со дня его </w:t>
      </w:r>
      <w:r>
        <w:lastRenderedPageBreak/>
        <w:t>официального опубликования.</w:t>
      </w:r>
    </w:p>
    <w:p w:rsidR="00795DF4" w:rsidRDefault="00795DF4">
      <w:pPr>
        <w:pStyle w:val="ConsPlusNormal"/>
        <w:spacing w:before="220"/>
        <w:ind w:firstLine="540"/>
        <w:jc w:val="both"/>
      </w:pPr>
      <w:r>
        <w:t>2. Со дня вступления в силу настоящего Закона Воронежской области признать утратившим силу:</w:t>
      </w:r>
    </w:p>
    <w:p w:rsidR="00795DF4" w:rsidRDefault="00795DF4">
      <w:pPr>
        <w:pStyle w:val="ConsPlusNormal"/>
        <w:spacing w:before="220"/>
        <w:ind w:firstLine="540"/>
        <w:jc w:val="both"/>
      </w:pPr>
      <w:r>
        <w:t xml:space="preserve">1) </w:t>
      </w:r>
      <w:hyperlink r:id="rId94">
        <w:r>
          <w:rPr>
            <w:color w:val="0000FF"/>
          </w:rPr>
          <w:t>Закон</w:t>
        </w:r>
      </w:hyperlink>
      <w:r>
        <w:t xml:space="preserve"> Воронежской области от 2 июня 2010 года N 39-ОЗ "Об организации транспортного обслуживания населения Воронежской области" ("Молодой коммунар", 2010, 11 июня);</w:t>
      </w:r>
    </w:p>
    <w:p w:rsidR="00795DF4" w:rsidRDefault="00795DF4">
      <w:pPr>
        <w:pStyle w:val="ConsPlusNormal"/>
        <w:spacing w:before="220"/>
        <w:ind w:firstLine="540"/>
        <w:jc w:val="both"/>
      </w:pPr>
      <w:r>
        <w:t xml:space="preserve">2) </w:t>
      </w:r>
      <w:hyperlink r:id="rId95">
        <w:r>
          <w:rPr>
            <w:color w:val="0000FF"/>
          </w:rPr>
          <w:t>Закон</w:t>
        </w:r>
      </w:hyperlink>
      <w:r>
        <w:t xml:space="preserve"> Воронежской области от 30 июня 2010 года N 69-ОЗ "О внесении изменений в Закон Воронежской области "Об организации транспортного обслуживания населения Воронежской области" ("Молодой коммунар", 2010, 3 июля).</w:t>
      </w:r>
    </w:p>
    <w:p w:rsidR="00795DF4" w:rsidRDefault="00795DF4">
      <w:pPr>
        <w:pStyle w:val="ConsPlusNormal"/>
        <w:jc w:val="both"/>
      </w:pPr>
    </w:p>
    <w:p w:rsidR="00795DF4" w:rsidRDefault="00795DF4">
      <w:pPr>
        <w:pStyle w:val="ConsPlusNormal"/>
        <w:jc w:val="right"/>
      </w:pPr>
      <w:r>
        <w:t>Губернатор Воронежской области</w:t>
      </w:r>
    </w:p>
    <w:p w:rsidR="00795DF4" w:rsidRDefault="00795DF4">
      <w:pPr>
        <w:pStyle w:val="ConsPlusNormal"/>
        <w:jc w:val="right"/>
      </w:pPr>
      <w:r>
        <w:t>А.В.ГОРДЕЕВ</w:t>
      </w:r>
    </w:p>
    <w:p w:rsidR="00795DF4" w:rsidRDefault="00795DF4">
      <w:pPr>
        <w:pStyle w:val="ConsPlusNormal"/>
      </w:pPr>
      <w:r>
        <w:t>г. Воронеж,</w:t>
      </w:r>
    </w:p>
    <w:p w:rsidR="00795DF4" w:rsidRDefault="00795DF4">
      <w:pPr>
        <w:pStyle w:val="ConsPlusNormal"/>
        <w:spacing w:before="220"/>
      </w:pPr>
      <w:r>
        <w:t>25.06.2012</w:t>
      </w:r>
    </w:p>
    <w:p w:rsidR="00795DF4" w:rsidRDefault="00795DF4">
      <w:pPr>
        <w:pStyle w:val="ConsPlusNormal"/>
        <w:spacing w:before="220"/>
      </w:pPr>
      <w:r>
        <w:t>N 96-ОЗ</w:t>
      </w:r>
    </w:p>
    <w:p w:rsidR="00795DF4" w:rsidRDefault="00795DF4">
      <w:pPr>
        <w:pStyle w:val="ConsPlusNormal"/>
        <w:jc w:val="both"/>
      </w:pPr>
    </w:p>
    <w:p w:rsidR="00795DF4" w:rsidRDefault="00795DF4">
      <w:pPr>
        <w:pStyle w:val="ConsPlusNormal"/>
        <w:jc w:val="both"/>
      </w:pPr>
    </w:p>
    <w:p w:rsidR="00795DF4" w:rsidRDefault="00795DF4">
      <w:pPr>
        <w:pStyle w:val="ConsPlusNormal"/>
        <w:pBdr>
          <w:bottom w:val="single" w:sz="6" w:space="0" w:color="auto"/>
        </w:pBdr>
        <w:spacing w:before="100" w:after="100"/>
        <w:jc w:val="both"/>
        <w:rPr>
          <w:sz w:val="2"/>
          <w:szCs w:val="2"/>
        </w:rPr>
      </w:pPr>
    </w:p>
    <w:p w:rsidR="00C56905" w:rsidRDefault="00C56905">
      <w:bookmarkStart w:id="4" w:name="_GoBack"/>
      <w:bookmarkEnd w:id="4"/>
    </w:p>
    <w:sectPr w:rsidR="00C56905" w:rsidSect="006A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F4"/>
    <w:rsid w:val="00795DF4"/>
    <w:rsid w:val="00C5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D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5DF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5DF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D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5DF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5DF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123551&amp;dst=100009" TargetMode="External"/><Relationship Id="rId21" Type="http://schemas.openxmlformats.org/officeDocument/2006/relationships/hyperlink" Target="https://login.consultant.ru/link/?req=doc&amp;base=LAW&amp;n=456504" TargetMode="External"/><Relationship Id="rId42" Type="http://schemas.openxmlformats.org/officeDocument/2006/relationships/hyperlink" Target="https://login.consultant.ru/link/?req=doc&amp;base=RLAW181&amp;n=70049&amp;dst=100027" TargetMode="External"/><Relationship Id="rId47" Type="http://schemas.openxmlformats.org/officeDocument/2006/relationships/hyperlink" Target="https://login.consultant.ru/link/?req=doc&amp;base=RLAW181&amp;n=70049&amp;dst=100031" TargetMode="External"/><Relationship Id="rId63" Type="http://schemas.openxmlformats.org/officeDocument/2006/relationships/hyperlink" Target="https://login.consultant.ru/link/?req=doc&amp;base=LAW&amp;n=456504" TargetMode="External"/><Relationship Id="rId68" Type="http://schemas.openxmlformats.org/officeDocument/2006/relationships/hyperlink" Target="https://login.consultant.ru/link/?req=doc&amp;base=RLAW181&amp;n=70049&amp;dst=100049" TargetMode="External"/><Relationship Id="rId84" Type="http://schemas.openxmlformats.org/officeDocument/2006/relationships/hyperlink" Target="https://login.consultant.ru/link/?req=doc&amp;base=LAW&amp;n=484450&amp;dst=100173" TargetMode="External"/><Relationship Id="rId89" Type="http://schemas.openxmlformats.org/officeDocument/2006/relationships/hyperlink" Target="https://login.consultant.ru/link/?req=doc&amp;base=RLAW181&amp;n=124620&amp;dst=100031" TargetMode="External"/><Relationship Id="rId16" Type="http://schemas.openxmlformats.org/officeDocument/2006/relationships/hyperlink" Target="https://login.consultant.ru/link/?req=doc&amp;base=RLAW181&amp;n=124582&amp;dst=100008" TargetMode="External"/><Relationship Id="rId11" Type="http://schemas.openxmlformats.org/officeDocument/2006/relationships/hyperlink" Target="https://login.consultant.ru/link/?req=doc&amp;base=RLAW181&amp;n=83203&amp;dst=100008" TargetMode="External"/><Relationship Id="rId32" Type="http://schemas.openxmlformats.org/officeDocument/2006/relationships/hyperlink" Target="https://login.consultant.ru/link/?req=doc&amp;base=RLAW181&amp;n=124582&amp;dst=100013" TargetMode="External"/><Relationship Id="rId37" Type="http://schemas.openxmlformats.org/officeDocument/2006/relationships/hyperlink" Target="https://login.consultant.ru/link/?req=doc&amp;base=RLAW181&amp;n=70049&amp;dst=100024" TargetMode="External"/><Relationship Id="rId53" Type="http://schemas.openxmlformats.org/officeDocument/2006/relationships/hyperlink" Target="https://login.consultant.ru/link/?req=doc&amp;base=RLAW181&amp;n=124582&amp;dst=100017" TargetMode="External"/><Relationship Id="rId58" Type="http://schemas.openxmlformats.org/officeDocument/2006/relationships/hyperlink" Target="https://login.consultant.ru/link/?req=doc&amp;base=RLAW181&amp;n=124582&amp;dst=100018" TargetMode="External"/><Relationship Id="rId74" Type="http://schemas.openxmlformats.org/officeDocument/2006/relationships/hyperlink" Target="https://login.consultant.ru/link/?req=doc&amp;base=RLAW181&amp;n=70049&amp;dst=100055" TargetMode="External"/><Relationship Id="rId79" Type="http://schemas.openxmlformats.org/officeDocument/2006/relationships/hyperlink" Target="https://login.consultant.ru/link/?req=doc&amp;base=RLAW181&amp;n=53471&amp;dst=10000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4450" TargetMode="External"/><Relationship Id="rId95" Type="http://schemas.openxmlformats.org/officeDocument/2006/relationships/hyperlink" Target="https://login.consultant.ru/link/?req=doc&amp;base=RLAW181&amp;n=35779" TargetMode="External"/><Relationship Id="rId22" Type="http://schemas.openxmlformats.org/officeDocument/2006/relationships/hyperlink" Target="https://login.consultant.ru/link/?req=doc&amp;base=RLAW181&amp;n=124620&amp;dst=100030" TargetMode="External"/><Relationship Id="rId27" Type="http://schemas.openxmlformats.org/officeDocument/2006/relationships/hyperlink" Target="https://login.consultant.ru/link/?req=doc&amp;base=RLAW181&amp;n=84315&amp;dst=100010" TargetMode="External"/><Relationship Id="rId43" Type="http://schemas.openxmlformats.org/officeDocument/2006/relationships/hyperlink" Target="https://login.consultant.ru/link/?req=doc&amp;base=RLAW181&amp;n=84315&amp;dst=100017" TargetMode="External"/><Relationship Id="rId48" Type="http://schemas.openxmlformats.org/officeDocument/2006/relationships/hyperlink" Target="https://login.consultant.ru/link/?req=doc&amp;base=LAW&amp;n=484450&amp;dst=64" TargetMode="External"/><Relationship Id="rId64" Type="http://schemas.openxmlformats.org/officeDocument/2006/relationships/hyperlink" Target="https://login.consultant.ru/link/?req=doc&amp;base=RLAW181&amp;n=98337&amp;dst=100011" TargetMode="External"/><Relationship Id="rId69" Type="http://schemas.openxmlformats.org/officeDocument/2006/relationships/hyperlink" Target="https://login.consultant.ru/link/?req=doc&amp;base=LAW&amp;n=456504" TargetMode="External"/><Relationship Id="rId80" Type="http://schemas.openxmlformats.org/officeDocument/2006/relationships/hyperlink" Target="https://login.consultant.ru/link/?req=doc&amp;base=RLAW181&amp;n=70049&amp;dst=100065" TargetMode="External"/><Relationship Id="rId85" Type="http://schemas.openxmlformats.org/officeDocument/2006/relationships/hyperlink" Target="https://login.consultant.ru/link/?req=doc&amp;base=LAW&amp;n=484450&amp;dst=61" TargetMode="External"/><Relationship Id="rId3" Type="http://schemas.openxmlformats.org/officeDocument/2006/relationships/settings" Target="settings.xml"/><Relationship Id="rId12" Type="http://schemas.openxmlformats.org/officeDocument/2006/relationships/hyperlink" Target="https://login.consultant.ru/link/?req=doc&amp;base=RLAW181&amp;n=84315&amp;dst=100008" TargetMode="External"/><Relationship Id="rId17" Type="http://schemas.openxmlformats.org/officeDocument/2006/relationships/hyperlink" Target="https://login.consultant.ru/link/?req=doc&amp;base=RLAW181&amp;n=70049&amp;dst=100009" TargetMode="External"/><Relationship Id="rId25" Type="http://schemas.openxmlformats.org/officeDocument/2006/relationships/hyperlink" Target="https://login.consultant.ru/link/?req=doc&amp;base=RLAW181&amp;n=124582&amp;dst=100012" TargetMode="External"/><Relationship Id="rId33" Type="http://schemas.openxmlformats.org/officeDocument/2006/relationships/hyperlink" Target="https://login.consultant.ru/link/?req=doc&amp;base=RLAW181&amp;n=102134&amp;dst=100212" TargetMode="External"/><Relationship Id="rId38" Type="http://schemas.openxmlformats.org/officeDocument/2006/relationships/hyperlink" Target="https://login.consultant.ru/link/?req=doc&amp;base=RLAW181&amp;n=70049&amp;dst=100025" TargetMode="External"/><Relationship Id="rId46" Type="http://schemas.openxmlformats.org/officeDocument/2006/relationships/hyperlink" Target="https://login.consultant.ru/link/?req=doc&amp;base=RLAW181&amp;n=96573&amp;dst=100008" TargetMode="External"/><Relationship Id="rId59" Type="http://schemas.openxmlformats.org/officeDocument/2006/relationships/hyperlink" Target="https://login.consultant.ru/link/?req=doc&amp;base=RLAW181&amp;n=90833&amp;dst=100009" TargetMode="External"/><Relationship Id="rId67" Type="http://schemas.openxmlformats.org/officeDocument/2006/relationships/hyperlink" Target="https://login.consultant.ru/link/?req=doc&amp;base=RLAW181&amp;n=124582&amp;dst=100019" TargetMode="External"/><Relationship Id="rId20" Type="http://schemas.openxmlformats.org/officeDocument/2006/relationships/hyperlink" Target="https://login.consultant.ru/link/?req=doc&amp;base=LAW&amp;n=484450" TargetMode="External"/><Relationship Id="rId41" Type="http://schemas.openxmlformats.org/officeDocument/2006/relationships/hyperlink" Target="https://login.consultant.ru/link/?req=doc&amp;base=RLAW181&amp;n=70049&amp;dst=100026" TargetMode="External"/><Relationship Id="rId54" Type="http://schemas.openxmlformats.org/officeDocument/2006/relationships/hyperlink" Target="https://login.consultant.ru/link/?req=doc&amp;base=RLAW181&amp;n=70049&amp;dst=100034" TargetMode="External"/><Relationship Id="rId62" Type="http://schemas.openxmlformats.org/officeDocument/2006/relationships/hyperlink" Target="https://login.consultant.ru/link/?req=doc&amp;base=LAW&amp;n=456504" TargetMode="External"/><Relationship Id="rId70" Type="http://schemas.openxmlformats.org/officeDocument/2006/relationships/hyperlink" Target="https://login.consultant.ru/link/?req=doc&amp;base=LAW&amp;n=456504" TargetMode="External"/><Relationship Id="rId75" Type="http://schemas.openxmlformats.org/officeDocument/2006/relationships/hyperlink" Target="https://login.consultant.ru/link/?req=doc&amp;base=LAW&amp;n=456504&amp;dst=100227" TargetMode="External"/><Relationship Id="rId83" Type="http://schemas.openxmlformats.org/officeDocument/2006/relationships/hyperlink" Target="https://login.consultant.ru/link/?req=doc&amp;base=LAW&amp;n=484450&amp;dst=100170" TargetMode="External"/><Relationship Id="rId88" Type="http://schemas.openxmlformats.org/officeDocument/2006/relationships/hyperlink" Target="https://login.consultant.ru/link/?req=doc&amp;base=RLAW181&amp;n=70049&amp;dst=100067" TargetMode="External"/><Relationship Id="rId91" Type="http://schemas.openxmlformats.org/officeDocument/2006/relationships/hyperlink" Target="https://login.consultant.ru/link/?req=doc&amp;base=RLAW181&amp;n=83203&amp;dst=100008"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1&amp;n=53471&amp;dst=100008" TargetMode="External"/><Relationship Id="rId15" Type="http://schemas.openxmlformats.org/officeDocument/2006/relationships/hyperlink" Target="https://login.consultant.ru/link/?req=doc&amp;base=RLAW181&amp;n=102390&amp;dst=100008" TargetMode="External"/><Relationship Id="rId23" Type="http://schemas.openxmlformats.org/officeDocument/2006/relationships/hyperlink" Target="https://login.consultant.ru/link/?req=doc&amp;base=RLAW181&amp;n=124582&amp;dst=100010" TargetMode="External"/><Relationship Id="rId28" Type="http://schemas.openxmlformats.org/officeDocument/2006/relationships/hyperlink" Target="https://login.consultant.ru/link/?req=doc&amp;base=RLAW181&amp;n=90833&amp;dst=100009" TargetMode="External"/><Relationship Id="rId36" Type="http://schemas.openxmlformats.org/officeDocument/2006/relationships/hyperlink" Target="https://login.consultant.ru/link/?req=doc&amp;base=RLAW181&amp;n=70049&amp;dst=100023" TargetMode="External"/><Relationship Id="rId49" Type="http://schemas.openxmlformats.org/officeDocument/2006/relationships/hyperlink" Target="https://login.consultant.ru/link/?req=doc&amp;base=RLAW181&amp;n=102390&amp;dst=100009" TargetMode="External"/><Relationship Id="rId57" Type="http://schemas.openxmlformats.org/officeDocument/2006/relationships/hyperlink" Target="https://login.consultant.ru/link/?req=doc&amp;base=LAW&amp;n=456504" TargetMode="External"/><Relationship Id="rId10" Type="http://schemas.openxmlformats.org/officeDocument/2006/relationships/hyperlink" Target="https://login.consultant.ru/link/?req=doc&amp;base=RLAW181&amp;n=76405&amp;dst=100008" TargetMode="External"/><Relationship Id="rId31" Type="http://schemas.openxmlformats.org/officeDocument/2006/relationships/hyperlink" Target="https://login.consultant.ru/link/?req=doc&amp;base=RLAW181&amp;n=102134&amp;dst=100211" TargetMode="External"/><Relationship Id="rId44" Type="http://schemas.openxmlformats.org/officeDocument/2006/relationships/hyperlink" Target="https://login.consultant.ru/link/?req=doc&amp;base=RLAW181&amp;n=98337&amp;dst=100011" TargetMode="External"/><Relationship Id="rId52" Type="http://schemas.openxmlformats.org/officeDocument/2006/relationships/hyperlink" Target="https://login.consultant.ru/link/?req=doc&amp;base=RLAW181&amp;n=124582&amp;dst=100016" TargetMode="External"/><Relationship Id="rId60" Type="http://schemas.openxmlformats.org/officeDocument/2006/relationships/hyperlink" Target="https://login.consultant.ru/link/?req=doc&amp;base=RLAW181&amp;n=84315&amp;dst=100019" TargetMode="External"/><Relationship Id="rId65" Type="http://schemas.openxmlformats.org/officeDocument/2006/relationships/hyperlink" Target="https://login.consultant.ru/link/?req=doc&amp;base=LAW&amp;n=456504&amp;dst=100164" TargetMode="External"/><Relationship Id="rId73" Type="http://schemas.openxmlformats.org/officeDocument/2006/relationships/hyperlink" Target="https://login.consultant.ru/link/?req=doc&amp;base=RLAW181&amp;n=98337&amp;dst=100020" TargetMode="External"/><Relationship Id="rId78" Type="http://schemas.openxmlformats.org/officeDocument/2006/relationships/hyperlink" Target="https://login.consultant.ru/link/?req=doc&amp;base=LAW&amp;n=456504" TargetMode="External"/><Relationship Id="rId81" Type="http://schemas.openxmlformats.org/officeDocument/2006/relationships/hyperlink" Target="https://login.consultant.ru/link/?req=doc&amp;base=RLAW181&amp;n=102390&amp;dst=100012" TargetMode="External"/><Relationship Id="rId86" Type="http://schemas.openxmlformats.org/officeDocument/2006/relationships/hyperlink" Target="https://login.consultant.ru/link/?req=doc&amp;base=LAW&amp;n=484450&amp;dst=61" TargetMode="External"/><Relationship Id="rId94" Type="http://schemas.openxmlformats.org/officeDocument/2006/relationships/hyperlink" Target="https://login.consultant.ru/link/?req=doc&amp;base=RLAW181&amp;n=35824"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70049&amp;dst=100008" TargetMode="External"/><Relationship Id="rId13" Type="http://schemas.openxmlformats.org/officeDocument/2006/relationships/hyperlink" Target="https://login.consultant.ru/link/?req=doc&amp;base=RLAW181&amp;n=90555&amp;dst=100008" TargetMode="External"/><Relationship Id="rId18" Type="http://schemas.openxmlformats.org/officeDocument/2006/relationships/hyperlink" Target="https://login.consultant.ru/link/?req=doc&amp;base=RLAW181&amp;n=111357" TargetMode="External"/><Relationship Id="rId39" Type="http://schemas.openxmlformats.org/officeDocument/2006/relationships/hyperlink" Target="https://login.consultant.ru/link/?req=doc&amp;base=RLAW181&amp;n=91744&amp;dst=100009" TargetMode="External"/><Relationship Id="rId34" Type="http://schemas.openxmlformats.org/officeDocument/2006/relationships/hyperlink" Target="https://login.consultant.ru/link/?req=doc&amp;base=RLAW181&amp;n=124582&amp;dst=100015" TargetMode="External"/><Relationship Id="rId50" Type="http://schemas.openxmlformats.org/officeDocument/2006/relationships/hyperlink" Target="https://login.consultant.ru/link/?req=doc&amp;base=RLAW181&amp;n=102390&amp;dst=100011" TargetMode="External"/><Relationship Id="rId55" Type="http://schemas.openxmlformats.org/officeDocument/2006/relationships/hyperlink" Target="https://login.consultant.ru/link/?req=doc&amp;base=RLAW181&amp;n=70049&amp;dst=100037" TargetMode="External"/><Relationship Id="rId76" Type="http://schemas.openxmlformats.org/officeDocument/2006/relationships/hyperlink" Target="https://login.consultant.ru/link/?req=doc&amp;base=RLAW181&amp;n=70049&amp;dst=100060" TargetMode="External"/><Relationship Id="rId97" Type="http://schemas.openxmlformats.org/officeDocument/2006/relationships/theme" Target="theme/theme1.xml"/><Relationship Id="rId7" Type="http://schemas.openxmlformats.org/officeDocument/2006/relationships/hyperlink" Target="https://login.consultant.ru/link/?req=doc&amp;base=RLAW181&amp;n=102134&amp;dst=100210" TargetMode="External"/><Relationship Id="rId71" Type="http://schemas.openxmlformats.org/officeDocument/2006/relationships/hyperlink" Target="https://login.consultant.ru/link/?req=doc&amp;base=RLAW181&amp;n=84315&amp;dst=100022" TargetMode="External"/><Relationship Id="rId92" Type="http://schemas.openxmlformats.org/officeDocument/2006/relationships/hyperlink" Target="https://login.consultant.ru/link/?req=doc&amp;base=LAW&amp;n=432934&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RLAW181&amp;n=84315&amp;dst=100012" TargetMode="External"/><Relationship Id="rId24" Type="http://schemas.openxmlformats.org/officeDocument/2006/relationships/hyperlink" Target="https://login.consultant.ru/link/?req=doc&amp;base=RLAW181&amp;n=124582&amp;dst=100011" TargetMode="External"/><Relationship Id="rId40" Type="http://schemas.openxmlformats.org/officeDocument/2006/relationships/hyperlink" Target="https://login.consultant.ru/link/?req=doc&amp;base=RLAW181&amp;n=84315&amp;dst=100015" TargetMode="External"/><Relationship Id="rId45" Type="http://schemas.openxmlformats.org/officeDocument/2006/relationships/hyperlink" Target="https://login.consultant.ru/link/?req=doc&amp;base=RLAW181&amp;n=70049&amp;dst=100029" TargetMode="External"/><Relationship Id="rId66" Type="http://schemas.openxmlformats.org/officeDocument/2006/relationships/hyperlink" Target="https://login.consultant.ru/link/?req=doc&amp;base=RLAW181&amp;n=90555&amp;dst=100008" TargetMode="External"/><Relationship Id="rId87" Type="http://schemas.openxmlformats.org/officeDocument/2006/relationships/hyperlink" Target="https://login.consultant.ru/link/?req=doc&amp;base=LAW&amp;n=495105" TargetMode="External"/><Relationship Id="rId61" Type="http://schemas.openxmlformats.org/officeDocument/2006/relationships/hyperlink" Target="https://login.consultant.ru/link/?req=doc&amp;base=RLAW181&amp;n=124582&amp;dst=100018" TargetMode="External"/><Relationship Id="rId82" Type="http://schemas.openxmlformats.org/officeDocument/2006/relationships/hyperlink" Target="https://login.consultant.ru/link/?req=doc&amp;base=LAW&amp;n=484450&amp;dst=61" TargetMode="External"/><Relationship Id="rId19" Type="http://schemas.openxmlformats.org/officeDocument/2006/relationships/hyperlink" Target="https://login.consultant.ru/link/?req=doc&amp;base=RLAW181&amp;n=70049&amp;dst=100013" TargetMode="External"/><Relationship Id="rId14" Type="http://schemas.openxmlformats.org/officeDocument/2006/relationships/hyperlink" Target="https://login.consultant.ru/link/?req=doc&amp;base=RLAW181&amp;n=96573&amp;dst=100008" TargetMode="External"/><Relationship Id="rId30" Type="http://schemas.openxmlformats.org/officeDocument/2006/relationships/hyperlink" Target="https://login.consultant.ru/link/?req=doc&amp;base=RLAW181&amp;n=70049&amp;dst=100019" TargetMode="External"/><Relationship Id="rId35" Type="http://schemas.openxmlformats.org/officeDocument/2006/relationships/hyperlink" Target="https://login.consultant.ru/link/?req=doc&amp;base=RLAW181&amp;n=70049&amp;dst=100021" TargetMode="External"/><Relationship Id="rId56" Type="http://schemas.openxmlformats.org/officeDocument/2006/relationships/hyperlink" Target="https://login.consultant.ru/link/?req=doc&amp;base=RLAW181&amp;n=123551&amp;dst=100009" TargetMode="External"/><Relationship Id="rId77" Type="http://schemas.openxmlformats.org/officeDocument/2006/relationships/hyperlink" Target="https://login.consultant.ru/link/?req=doc&amp;base=RLAW181&amp;n=124582&amp;dst=100020" TargetMode="External"/><Relationship Id="rId8" Type="http://schemas.openxmlformats.org/officeDocument/2006/relationships/hyperlink" Target="https://login.consultant.ru/link/?req=doc&amp;base=RLAW181&amp;n=124620&amp;dst=100029" TargetMode="External"/><Relationship Id="rId51" Type="http://schemas.openxmlformats.org/officeDocument/2006/relationships/hyperlink" Target="https://login.consultant.ru/link/?req=doc&amp;base=RLAW181&amp;n=70049&amp;dst=100032" TargetMode="External"/><Relationship Id="rId72" Type="http://schemas.openxmlformats.org/officeDocument/2006/relationships/hyperlink" Target="https://login.consultant.ru/link/?req=doc&amp;base=LAW&amp;n=456504" TargetMode="External"/><Relationship Id="rId93" Type="http://schemas.openxmlformats.org/officeDocument/2006/relationships/hyperlink" Target="https://login.consultant.ru/link/?req=doc&amp;base=RLAW181&amp;n=84315&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5771</Words>
  <Characters>32896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2025-06-30T11:21:00Z</dcterms:created>
  <dcterms:modified xsi:type="dcterms:W3CDTF">2025-06-30T11:23:00Z</dcterms:modified>
</cp:coreProperties>
</file>