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214C9" w:rsidRPr="00C214C9" w:rsidTr="00C214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214C9" w:rsidRPr="00C214C9" w:rsidRDefault="00C214C9" w:rsidP="00C214C9">
            <w:pPr>
              <w:pStyle w:val="ConsPlusNormal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214C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4C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4C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14C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214C9" w:rsidRPr="00C214C9" w:rsidRDefault="00C214C9" w:rsidP="00C214C9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14C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214C9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</w:p>
        </w:tc>
      </w:tr>
    </w:tbl>
    <w:p w:rsidR="00C214C9" w:rsidRPr="00C214C9" w:rsidRDefault="00C214C9" w:rsidP="00C214C9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4C9" w:rsidRPr="00C214C9" w:rsidRDefault="00C214C9" w:rsidP="00C214C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УКАЗ</w:t>
      </w:r>
    </w:p>
    <w:p w:rsidR="00C214C9" w:rsidRPr="00C214C9" w:rsidRDefault="00C214C9" w:rsidP="00C214C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4C9" w:rsidRPr="00C214C9" w:rsidRDefault="00C214C9" w:rsidP="00C214C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</w:p>
    <w:p w:rsidR="00C214C9" w:rsidRPr="00C214C9" w:rsidRDefault="00C214C9" w:rsidP="00C214C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4C9" w:rsidRPr="00C214C9" w:rsidRDefault="00C214C9" w:rsidP="00C214C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ОБ ОСОБЕННОСТЯХ</w:t>
      </w:r>
    </w:p>
    <w:p w:rsidR="00C214C9" w:rsidRPr="00C214C9" w:rsidRDefault="00C214C9" w:rsidP="00C214C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ИСПОЛНЕНИЯ ОБЯЗАННОСТЕЙ, СОБЛЮДЕНИЯ ОГРАНИЧЕНИЙ И ЗАПРЕТОВ</w:t>
      </w:r>
    </w:p>
    <w:p w:rsidR="00C214C9" w:rsidRPr="00C214C9" w:rsidRDefault="00C214C9" w:rsidP="00C214C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В ОБЛАСТИ ПРОТИВОДЕЙСТВИЯ КОРРУПЦИИ НЕКОТОРЫМИ КАТЕГОРИЯМИ</w:t>
      </w:r>
    </w:p>
    <w:p w:rsidR="00C214C9" w:rsidRPr="00C214C9" w:rsidRDefault="00C214C9" w:rsidP="00C214C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ГРАЖДАН В ПЕРИОД ПРОВЕДЕНИЯ СПЕЦИАЛЬНОЙ ВОЕННОЙ ОПЕРАЦИИ</w:t>
      </w:r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В целях реализации единой государственной политики в области противодействия коррупции постановляю:</w:t>
      </w:r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9">
        <w:rPr>
          <w:rFonts w:ascii="Times New Roman" w:hAnsi="Times New Roman" w:cs="Times New Roman"/>
          <w:sz w:val="28"/>
          <w:szCs w:val="28"/>
        </w:rP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C21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4C9">
        <w:rPr>
          <w:rFonts w:ascii="Times New Roman" w:hAnsi="Times New Roman" w:cs="Times New Roman"/>
          <w:sz w:val="28"/>
          <w:szCs w:val="28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C214C9">
        <w:rPr>
          <w:rFonts w:ascii="Times New Roman" w:hAnsi="Times New Roman" w:cs="Times New Roman"/>
          <w:sz w:val="28"/>
          <w:szCs w:val="28"/>
        </w:rPr>
        <w:t xml:space="preserve"> детей, не представляют такие сведения;</w:t>
      </w:r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9">
        <w:rPr>
          <w:rFonts w:ascii="Times New Roman" w:hAnsi="Times New Roman" w:cs="Times New Roman"/>
          <w:sz w:val="28"/>
          <w:szCs w:val="28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 w:rsidRPr="00C214C9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C214C9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</w:t>
      </w:r>
      <w:r w:rsidRPr="00C214C9">
        <w:rPr>
          <w:rFonts w:ascii="Times New Roman" w:hAnsi="Times New Roman" w:cs="Times New Roman"/>
          <w:sz w:val="28"/>
          <w:szCs w:val="28"/>
        </w:rPr>
        <w:lastRenderedPageBreak/>
        <w:t>об имуществе и обязательствах</w:t>
      </w:r>
      <w:proofErr w:type="gramEnd"/>
      <w:r w:rsidRPr="00C21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14C9">
        <w:rPr>
          <w:rFonts w:ascii="Times New Roman" w:hAnsi="Times New Roman" w:cs="Times New Roman"/>
          <w:sz w:val="28"/>
          <w:szCs w:val="28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 w:rsidRPr="00C214C9">
        <w:rPr>
          <w:rFonts w:ascii="Times New Roman" w:hAnsi="Times New Roman" w:cs="Times New Roman"/>
          <w:sz w:val="28"/>
          <w:szCs w:val="28"/>
        </w:rPr>
        <w:t xml:space="preserve"> имущественного характера своих супруг (супругов) и несовершеннолетних детей, в случае если:</w:t>
      </w:r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9">
        <w:rPr>
          <w:rFonts w:ascii="Times New Roman" w:hAnsi="Times New Roman" w:cs="Times New Roman"/>
          <w:sz w:val="28"/>
          <w:szCs w:val="28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9">
        <w:rPr>
          <w:rFonts w:ascii="Times New Roman" w:hAnsi="Times New Roman" w:cs="Times New Roman"/>
          <w:sz w:val="28"/>
          <w:szCs w:val="28"/>
        </w:rP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Pr="00C214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214C9">
        <w:rPr>
          <w:rFonts w:ascii="Times New Roman" w:hAnsi="Times New Roman" w:cs="Times New Roman"/>
          <w:sz w:val="28"/>
          <w:szCs w:val="28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9">
        <w:rPr>
          <w:rFonts w:ascii="Times New Roman" w:hAnsi="Times New Roman" w:cs="Times New Roman"/>
          <w:sz w:val="28"/>
          <w:szCs w:val="28"/>
        </w:rP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 w:rsidRPr="00C214C9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C214C9">
        <w:rPr>
          <w:rFonts w:ascii="Times New Roman" w:hAnsi="Times New Roman" w:cs="Times New Roman"/>
          <w:sz w:val="28"/>
          <w:szCs w:val="28"/>
        </w:rPr>
        <w:t xml:space="preserve">обязанностей от физических и юридических лиц вознаграждений (ссуд, денежного и иного вознаграждения, </w:t>
      </w:r>
      <w:r w:rsidRPr="00C214C9">
        <w:rPr>
          <w:rFonts w:ascii="Times New Roman" w:hAnsi="Times New Roman" w:cs="Times New Roman"/>
          <w:sz w:val="28"/>
          <w:szCs w:val="28"/>
        </w:rPr>
        <w:lastRenderedPageBreak/>
        <w:t>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 w:rsidRPr="00C214C9">
        <w:rPr>
          <w:rFonts w:ascii="Times New Roman" w:hAnsi="Times New Roman" w:cs="Times New Roman"/>
          <w:sz w:val="28"/>
          <w:szCs w:val="28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 xml:space="preserve">д) обязанности, ограничения и запреты, установленные Федеральным </w:t>
      </w:r>
      <w:hyperlink r:id="rId6">
        <w:r w:rsidRPr="00C214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14C9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9">
        <w:rPr>
          <w:rFonts w:ascii="Times New Roman" w:hAnsi="Times New Roman" w:cs="Times New Roman"/>
          <w:sz w:val="28"/>
          <w:szCs w:val="28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C214C9">
        <w:rPr>
          <w:rFonts w:ascii="Times New Roman" w:hAnsi="Times New Roman" w:cs="Times New Roman"/>
          <w:sz w:val="28"/>
          <w:szCs w:val="28"/>
        </w:rPr>
        <w:t xml:space="preserve"> области и Украины;</w:t>
      </w:r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9">
        <w:rPr>
          <w:rFonts w:ascii="Times New Roman" w:hAnsi="Times New Roman" w:cs="Times New Roman"/>
          <w:sz w:val="28"/>
          <w:szCs w:val="28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призваны на военную службу по мобилизации в Вооруженные Силы Российской Федерации;</w:t>
      </w:r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9">
        <w:rPr>
          <w:rFonts w:ascii="Times New Roman" w:hAnsi="Times New Roman" w:cs="Times New Roman"/>
          <w:sz w:val="28"/>
          <w:szCs w:val="28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 w:rsidRPr="00C214C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214C9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 xml:space="preserve">2. Настоящий Указ вступает в силу со дня его подписания и </w:t>
      </w:r>
      <w:r w:rsidRPr="00C214C9">
        <w:rPr>
          <w:rFonts w:ascii="Times New Roman" w:hAnsi="Times New Roman" w:cs="Times New Roman"/>
          <w:sz w:val="28"/>
          <w:szCs w:val="28"/>
        </w:rPr>
        <w:lastRenderedPageBreak/>
        <w:t>распространяется на правоотношения, возникшие с 24 февраля 2022 г.</w:t>
      </w:r>
    </w:p>
    <w:p w:rsidR="00C214C9" w:rsidRPr="00C214C9" w:rsidRDefault="00C214C9" w:rsidP="00C214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4C9" w:rsidRPr="00C214C9" w:rsidRDefault="00C214C9" w:rsidP="00C214C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Президент</w:t>
      </w:r>
    </w:p>
    <w:p w:rsidR="00C214C9" w:rsidRPr="00C214C9" w:rsidRDefault="00C214C9" w:rsidP="00C214C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C214C9" w:rsidRPr="00C214C9" w:rsidRDefault="00C214C9" w:rsidP="00C214C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В.ПУТИН</w:t>
      </w:r>
    </w:p>
    <w:p w:rsidR="00C214C9" w:rsidRPr="00C214C9" w:rsidRDefault="00C214C9" w:rsidP="00C214C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C214C9" w:rsidRPr="00C214C9" w:rsidRDefault="00C214C9" w:rsidP="00C214C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29 декабря 2022 года</w:t>
      </w:r>
    </w:p>
    <w:p w:rsidR="00C214C9" w:rsidRPr="00C214C9" w:rsidRDefault="00C214C9" w:rsidP="00C214C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C214C9">
        <w:rPr>
          <w:rFonts w:ascii="Times New Roman" w:hAnsi="Times New Roman" w:cs="Times New Roman"/>
          <w:sz w:val="28"/>
          <w:szCs w:val="28"/>
        </w:rPr>
        <w:t>N 968</w:t>
      </w:r>
    </w:p>
    <w:p w:rsidR="00C214C9" w:rsidRDefault="00C214C9">
      <w:pPr>
        <w:pStyle w:val="ConsPlusNormal"/>
        <w:jc w:val="both"/>
      </w:pPr>
    </w:p>
    <w:p w:rsidR="00C214C9" w:rsidRDefault="00C214C9">
      <w:pPr>
        <w:pStyle w:val="ConsPlusNormal"/>
        <w:jc w:val="both"/>
      </w:pPr>
    </w:p>
    <w:p w:rsidR="00C214C9" w:rsidRDefault="00C214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2073" w:rsidRDefault="004D2073"/>
    <w:sectPr w:rsidR="004D2073" w:rsidSect="0019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4C9"/>
    <w:rsid w:val="004D2073"/>
    <w:rsid w:val="00C2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4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214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214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14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214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214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CCFAA16639CD4F61B80E3635C7F5CFB8101B09DB64B2079A7E7BBC457C491334BE9DD01F10E6B462D4127DA6Q5q4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CCFAA16639CD4F61B80E3635C7F5CFB8101B09DB64B2079A7E7BBC457C491334BE9DD01F10E6B462D4127DA6Q5q4Q" TargetMode="External"/><Relationship Id="rId5" Type="http://schemas.openxmlformats.org/officeDocument/2006/relationships/hyperlink" Target="consultantplus://offline/ref=0B21138BFBBE777706E4F302B7BEE6D260C715127E75D5DA8B955690B1B6F70BBEC8607F08A91A67FD235F7B9249F0770C6F9B3F4A979FA2P3q5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Ю.А.</dc:creator>
  <cp:lastModifiedBy>Павлова Ю.А.</cp:lastModifiedBy>
  <cp:revision>1</cp:revision>
  <dcterms:created xsi:type="dcterms:W3CDTF">2023-05-17T16:42:00Z</dcterms:created>
  <dcterms:modified xsi:type="dcterms:W3CDTF">2023-05-17T16:43:00Z</dcterms:modified>
</cp:coreProperties>
</file>