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FF" w:rsidRDefault="00283EFF">
      <w:pPr>
        <w:pStyle w:val="ConsPlusTitlePage"/>
      </w:pPr>
      <w:bookmarkStart w:id="0" w:name="_GoBack"/>
      <w:bookmarkEnd w:id="0"/>
      <w:r>
        <w:br/>
      </w:r>
    </w:p>
    <w:p w:rsidR="00283EFF" w:rsidRDefault="00283EFF">
      <w:pPr>
        <w:pStyle w:val="ConsPlusNormal"/>
        <w:jc w:val="both"/>
        <w:outlineLvl w:val="0"/>
      </w:pPr>
    </w:p>
    <w:p w:rsidR="00283EFF" w:rsidRDefault="00283EFF">
      <w:pPr>
        <w:pStyle w:val="ConsPlusTitle"/>
        <w:jc w:val="center"/>
        <w:outlineLvl w:val="0"/>
      </w:pPr>
      <w:r>
        <w:t>АДМИНИСТРАЦИЯ ГОРОДСКОГО ОКРУГА ГОРОД ВОРОНЕЖ</w:t>
      </w:r>
    </w:p>
    <w:p w:rsidR="00283EFF" w:rsidRDefault="00283EFF">
      <w:pPr>
        <w:pStyle w:val="ConsPlusTitle"/>
        <w:ind w:firstLine="540"/>
        <w:jc w:val="both"/>
      </w:pPr>
    </w:p>
    <w:p w:rsidR="00283EFF" w:rsidRDefault="00283EFF">
      <w:pPr>
        <w:pStyle w:val="ConsPlusTitle"/>
        <w:jc w:val="center"/>
      </w:pPr>
      <w:r>
        <w:t>ПОСТАНОВЛЕНИЕ</w:t>
      </w:r>
    </w:p>
    <w:p w:rsidR="00283EFF" w:rsidRDefault="00283EFF">
      <w:pPr>
        <w:pStyle w:val="ConsPlusTitle"/>
        <w:jc w:val="center"/>
      </w:pPr>
      <w:r>
        <w:t>от 31 января 2019 г. N 96</w:t>
      </w:r>
    </w:p>
    <w:p w:rsidR="00283EFF" w:rsidRDefault="00283EFF">
      <w:pPr>
        <w:pStyle w:val="ConsPlusTitle"/>
        <w:ind w:firstLine="540"/>
        <w:jc w:val="both"/>
      </w:pPr>
    </w:p>
    <w:p w:rsidR="00283EFF" w:rsidRDefault="00283EFF">
      <w:pPr>
        <w:pStyle w:val="ConsPlusTitle"/>
        <w:jc w:val="center"/>
      </w:pPr>
      <w:r>
        <w:t>ОБ УТВЕРЖДЕНИИ ПОРЯДКА ПРИНЯТИЯ РЕШЕНИЯ ОБ ОДОБРЕНИИ СДЕЛОК</w:t>
      </w:r>
    </w:p>
    <w:p w:rsidR="00283EFF" w:rsidRDefault="00283EFF">
      <w:pPr>
        <w:pStyle w:val="ConsPlusTitle"/>
        <w:jc w:val="center"/>
      </w:pPr>
      <w:r>
        <w:t>С УЧАСТИЕМ МУНИЦИПАЛЬНЫХ УЧРЕЖДЕНИЙ, В СОВЕРШЕНИИ КОТОРЫХ</w:t>
      </w:r>
    </w:p>
    <w:p w:rsidR="00283EFF" w:rsidRDefault="00283EFF">
      <w:pPr>
        <w:pStyle w:val="ConsPlusTitle"/>
        <w:jc w:val="center"/>
      </w:pPr>
      <w:r>
        <w:t>ИМЕЕТСЯ ЗАИНТЕРЕСОВАННОСТЬ</w:t>
      </w:r>
    </w:p>
    <w:p w:rsidR="00283EFF" w:rsidRDefault="00283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3EFF">
        <w:tc>
          <w:tcPr>
            <w:tcW w:w="60" w:type="dxa"/>
            <w:tcBorders>
              <w:top w:val="nil"/>
              <w:left w:val="nil"/>
              <w:bottom w:val="nil"/>
              <w:right w:val="nil"/>
            </w:tcBorders>
            <w:shd w:val="clear" w:color="auto" w:fill="CED3F1"/>
            <w:tcMar>
              <w:top w:w="0" w:type="dxa"/>
              <w:left w:w="0" w:type="dxa"/>
              <w:bottom w:w="0" w:type="dxa"/>
              <w:right w:w="0" w:type="dxa"/>
            </w:tcMar>
          </w:tcPr>
          <w:p w:rsidR="00283EFF" w:rsidRDefault="00283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3EFF" w:rsidRDefault="00283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3EFF" w:rsidRDefault="00283EFF">
            <w:pPr>
              <w:pStyle w:val="ConsPlusNormal"/>
              <w:jc w:val="center"/>
            </w:pPr>
            <w:r>
              <w:rPr>
                <w:color w:val="392C69"/>
              </w:rPr>
              <w:t>Список изменяющих документов</w:t>
            </w:r>
          </w:p>
          <w:p w:rsidR="00283EFF" w:rsidRDefault="00283EF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город Воронеж</w:t>
            </w:r>
          </w:p>
          <w:p w:rsidR="00283EFF" w:rsidRDefault="00283EFF">
            <w:pPr>
              <w:pStyle w:val="ConsPlusNormal"/>
              <w:jc w:val="center"/>
            </w:pPr>
            <w:r>
              <w:rPr>
                <w:color w:val="392C69"/>
              </w:rPr>
              <w:t>от 07.06.2024 N 726)</w:t>
            </w:r>
          </w:p>
        </w:tc>
        <w:tc>
          <w:tcPr>
            <w:tcW w:w="113" w:type="dxa"/>
            <w:tcBorders>
              <w:top w:val="nil"/>
              <w:left w:val="nil"/>
              <w:bottom w:val="nil"/>
              <w:right w:val="nil"/>
            </w:tcBorders>
            <w:shd w:val="clear" w:color="auto" w:fill="F4F3F8"/>
            <w:tcMar>
              <w:top w:w="0" w:type="dxa"/>
              <w:left w:w="0" w:type="dxa"/>
              <w:bottom w:w="0" w:type="dxa"/>
              <w:right w:w="0" w:type="dxa"/>
            </w:tcMar>
          </w:tcPr>
          <w:p w:rsidR="00283EFF" w:rsidRDefault="00283EFF">
            <w:pPr>
              <w:pStyle w:val="ConsPlusNormal"/>
            </w:pPr>
          </w:p>
        </w:tc>
      </w:tr>
    </w:tbl>
    <w:p w:rsidR="00283EFF" w:rsidRDefault="00283EFF">
      <w:pPr>
        <w:pStyle w:val="ConsPlusNormal"/>
        <w:jc w:val="both"/>
      </w:pPr>
    </w:p>
    <w:p w:rsidR="00283EFF" w:rsidRDefault="00283EFF">
      <w:pPr>
        <w:pStyle w:val="ConsPlusNormal"/>
        <w:ind w:firstLine="540"/>
        <w:jc w:val="both"/>
      </w:pPr>
      <w:r>
        <w:t xml:space="preserve">В соответствии со </w:t>
      </w:r>
      <w:hyperlink r:id="rId6">
        <w:r>
          <w:rPr>
            <w:color w:val="0000FF"/>
          </w:rPr>
          <w:t>статьей 27</w:t>
        </w:r>
      </w:hyperlink>
      <w:r>
        <w:t xml:space="preserve"> Федерального закона от 12.01.1996 N 7-ФЗ "О некоммерческих организациях", </w:t>
      </w:r>
      <w:hyperlink r:id="rId7">
        <w:r>
          <w:rPr>
            <w:color w:val="0000FF"/>
          </w:rPr>
          <w:t>Уставом</w:t>
        </w:r>
      </w:hyperlink>
      <w:r>
        <w:t xml:space="preserve"> городского округа город Воронеж, принятым постановлением Воронежской городской Думы от 27.10.2004 N 150-I, "Об Уставе городского округа город Воронеж" администрация городского округа город Воронеж постановляет:</w:t>
      </w:r>
    </w:p>
    <w:p w:rsidR="00283EFF" w:rsidRDefault="00283EFF">
      <w:pPr>
        <w:pStyle w:val="ConsPlusNormal"/>
        <w:spacing w:before="220"/>
        <w:ind w:firstLine="540"/>
        <w:jc w:val="both"/>
      </w:pPr>
      <w:r>
        <w:t xml:space="preserve">1. Утвердить прилагаемый </w:t>
      </w:r>
      <w:hyperlink w:anchor="P32">
        <w:r>
          <w:rPr>
            <w:color w:val="0000FF"/>
          </w:rPr>
          <w:t>Порядок</w:t>
        </w:r>
      </w:hyperlink>
      <w:r>
        <w:t xml:space="preserve"> принятия решения об одобрении сделок с участием муниципальных учреждений, в совершении которых имеется заинтересованность.</w:t>
      </w:r>
    </w:p>
    <w:p w:rsidR="00283EFF" w:rsidRDefault="00283EFF">
      <w:pPr>
        <w:pStyle w:val="ConsPlusNormal"/>
        <w:spacing w:before="220"/>
        <w:ind w:firstLine="540"/>
        <w:jc w:val="both"/>
      </w:pPr>
      <w:r>
        <w:t>2. Контроль за исполнением настоящего постановления возложить на заместителя главы администрации - полномочного представителя главы городского округа в городской Думе Панченко И.И.</w:t>
      </w:r>
    </w:p>
    <w:p w:rsidR="00283EFF" w:rsidRDefault="00283EFF">
      <w:pPr>
        <w:pStyle w:val="ConsPlusNormal"/>
        <w:jc w:val="both"/>
      </w:pPr>
      <w:r>
        <w:t xml:space="preserve">(п. 2 в ред. </w:t>
      </w:r>
      <w:hyperlink r:id="rId8">
        <w:r>
          <w:rPr>
            <w:color w:val="0000FF"/>
          </w:rPr>
          <w:t>постановления</w:t>
        </w:r>
      </w:hyperlink>
      <w:r>
        <w:t xml:space="preserve"> администрации городского округа город Воронеж от 07.06.2024 N 726)</w:t>
      </w:r>
    </w:p>
    <w:p w:rsidR="00283EFF" w:rsidRDefault="00283EFF">
      <w:pPr>
        <w:pStyle w:val="ConsPlusNormal"/>
        <w:jc w:val="both"/>
      </w:pPr>
    </w:p>
    <w:p w:rsidR="00283EFF" w:rsidRDefault="00283EFF">
      <w:pPr>
        <w:pStyle w:val="ConsPlusNormal"/>
        <w:jc w:val="right"/>
      </w:pPr>
      <w:r>
        <w:t>Глава городского</w:t>
      </w:r>
    </w:p>
    <w:p w:rsidR="00283EFF" w:rsidRDefault="00283EFF">
      <w:pPr>
        <w:pStyle w:val="ConsPlusNormal"/>
        <w:jc w:val="right"/>
      </w:pPr>
      <w:r>
        <w:t>округа город Воронеж</w:t>
      </w:r>
    </w:p>
    <w:p w:rsidR="00283EFF" w:rsidRDefault="00283EFF">
      <w:pPr>
        <w:pStyle w:val="ConsPlusNormal"/>
        <w:jc w:val="right"/>
      </w:pPr>
      <w:r>
        <w:t>В.Ю.КСТЕНИН</w:t>
      </w: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right"/>
        <w:outlineLvl w:val="0"/>
      </w:pPr>
      <w:r>
        <w:t>Утвержден</w:t>
      </w:r>
    </w:p>
    <w:p w:rsidR="00283EFF" w:rsidRDefault="00283EFF">
      <w:pPr>
        <w:pStyle w:val="ConsPlusNormal"/>
        <w:jc w:val="right"/>
      </w:pPr>
      <w:r>
        <w:t>постановлением</w:t>
      </w:r>
    </w:p>
    <w:p w:rsidR="00283EFF" w:rsidRDefault="00283EFF">
      <w:pPr>
        <w:pStyle w:val="ConsPlusNormal"/>
        <w:jc w:val="right"/>
      </w:pPr>
      <w:r>
        <w:t>администрации городского</w:t>
      </w:r>
    </w:p>
    <w:p w:rsidR="00283EFF" w:rsidRDefault="00283EFF">
      <w:pPr>
        <w:pStyle w:val="ConsPlusNormal"/>
        <w:jc w:val="right"/>
      </w:pPr>
      <w:r>
        <w:t>округа город Воронеж</w:t>
      </w:r>
    </w:p>
    <w:p w:rsidR="00283EFF" w:rsidRDefault="00283EFF">
      <w:pPr>
        <w:pStyle w:val="ConsPlusNormal"/>
        <w:jc w:val="right"/>
      </w:pPr>
      <w:r>
        <w:t>от 31.01.2019 N 96</w:t>
      </w:r>
    </w:p>
    <w:p w:rsidR="00283EFF" w:rsidRDefault="00283EFF">
      <w:pPr>
        <w:pStyle w:val="ConsPlusNormal"/>
        <w:jc w:val="both"/>
      </w:pPr>
    </w:p>
    <w:p w:rsidR="00283EFF" w:rsidRDefault="00283EFF">
      <w:pPr>
        <w:pStyle w:val="ConsPlusTitle"/>
        <w:jc w:val="center"/>
      </w:pPr>
      <w:bookmarkStart w:id="1" w:name="P32"/>
      <w:bookmarkEnd w:id="1"/>
      <w:r>
        <w:t>ПОРЯДОК</w:t>
      </w:r>
    </w:p>
    <w:p w:rsidR="00283EFF" w:rsidRDefault="00283EFF">
      <w:pPr>
        <w:pStyle w:val="ConsPlusTitle"/>
        <w:jc w:val="center"/>
      </w:pPr>
      <w:r>
        <w:t>ПРИНЯТИЯ РЕШЕНИЯ ОБ ОДОБРЕНИИ СДЕЛОК С УЧАСТИЕМ</w:t>
      </w:r>
    </w:p>
    <w:p w:rsidR="00283EFF" w:rsidRDefault="00283EFF">
      <w:pPr>
        <w:pStyle w:val="ConsPlusTitle"/>
        <w:jc w:val="center"/>
      </w:pPr>
      <w:r>
        <w:t>МУНИЦИПАЛЬНЫХ УЧРЕЖДЕНИЙ, В СОВЕРШЕНИИ КОТОРЫХ</w:t>
      </w:r>
    </w:p>
    <w:p w:rsidR="00283EFF" w:rsidRDefault="00283EFF">
      <w:pPr>
        <w:pStyle w:val="ConsPlusTitle"/>
        <w:jc w:val="center"/>
      </w:pPr>
      <w:r>
        <w:t>ИМЕЕТСЯ ЗАИНТЕРЕСОВАННОСТЬ</w:t>
      </w:r>
    </w:p>
    <w:p w:rsidR="00283EFF" w:rsidRDefault="00283EFF">
      <w:pPr>
        <w:pStyle w:val="ConsPlusNormal"/>
        <w:jc w:val="both"/>
      </w:pPr>
    </w:p>
    <w:p w:rsidR="00283EFF" w:rsidRDefault="00283EFF">
      <w:pPr>
        <w:pStyle w:val="ConsPlusNormal"/>
        <w:ind w:firstLine="540"/>
        <w:jc w:val="both"/>
      </w:pPr>
      <w: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hyperlink r:id="rId9">
        <w:r>
          <w:rPr>
            <w:color w:val="0000FF"/>
          </w:rPr>
          <w:t>статьи 27</w:t>
        </w:r>
      </w:hyperlink>
      <w:r>
        <w:t xml:space="preserve"> Федерального закона от 12.01.1996 N 7-ФЗ "О некоммерческих организациях".</w:t>
      </w:r>
    </w:p>
    <w:p w:rsidR="00283EFF" w:rsidRDefault="00283EFF">
      <w:pPr>
        <w:pStyle w:val="ConsPlusNormal"/>
        <w:spacing w:before="220"/>
        <w:ind w:firstLine="540"/>
        <w:jc w:val="both"/>
      </w:pPr>
      <w:r>
        <w:t xml:space="preserve">2. Действие настоящего Порядка распространяется на бюджетные и казенные </w:t>
      </w:r>
      <w:r>
        <w:lastRenderedPageBreak/>
        <w:t>муниципальные учреждения городского округа город Воронеж (далее - учреждения).</w:t>
      </w:r>
    </w:p>
    <w:p w:rsidR="00283EFF" w:rsidRDefault="00283EFF">
      <w:pPr>
        <w:pStyle w:val="ConsPlusNormal"/>
        <w:spacing w:before="220"/>
        <w:ind w:firstLine="540"/>
        <w:jc w:val="both"/>
      </w:pPr>
      <w: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283EFF" w:rsidRDefault="00283EFF">
      <w:pPr>
        <w:pStyle w:val="ConsPlusNormal"/>
        <w:spacing w:before="220"/>
        <w:ind w:firstLine="540"/>
        <w:jc w:val="both"/>
      </w:pPr>
      <w:r>
        <w:t xml:space="preserve">4. Понятие "заинтересованные лица" в настоящем Порядке применяется в значении, определенном </w:t>
      </w:r>
      <w:hyperlink r:id="rId10">
        <w:r>
          <w:rPr>
            <w:color w:val="0000FF"/>
          </w:rPr>
          <w:t>статьей 27</w:t>
        </w:r>
      </w:hyperlink>
      <w:r>
        <w:t xml:space="preserve"> Федерального закона от 12.01.1996 N 7-ФЗ "О некоммерческих организациях".</w:t>
      </w:r>
    </w:p>
    <w:p w:rsidR="00283EFF" w:rsidRDefault="00283EFF">
      <w:pPr>
        <w:pStyle w:val="ConsPlusNormal"/>
        <w:spacing w:before="220"/>
        <w:ind w:firstLine="540"/>
        <w:jc w:val="both"/>
      </w:pPr>
      <w:r>
        <w:t>5. Функции и полномочия учредителя по одобрению сделок с участием учреждений, в совершении которых имеется заинтересованность, осуществляются заместителями главы администрации и руководителями структурных подразделений администрации городского округа, закрепленными правовым актом администрации городского округа в качестве кураторов учреждений.</w:t>
      </w:r>
    </w:p>
    <w:p w:rsidR="00283EFF" w:rsidRDefault="00283EFF">
      <w:pPr>
        <w:pStyle w:val="ConsPlusNormal"/>
        <w:spacing w:before="220"/>
        <w:ind w:firstLine="540"/>
        <w:jc w:val="both"/>
      </w:pPr>
      <w:r>
        <w:t>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куратору учреждения.</w:t>
      </w:r>
    </w:p>
    <w:p w:rsidR="00283EFF" w:rsidRDefault="00283EFF">
      <w:pPr>
        <w:pStyle w:val="ConsPlusNormal"/>
        <w:spacing w:before="220"/>
        <w:ind w:firstLine="540"/>
        <w:jc w:val="both"/>
      </w:pPr>
      <w: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283EFF" w:rsidRDefault="00283EFF">
      <w:pPr>
        <w:pStyle w:val="ConsPlusNormal"/>
        <w:spacing w:before="220"/>
        <w:ind w:firstLine="540"/>
        <w:jc w:val="both"/>
      </w:pPr>
      <w:r>
        <w:t xml:space="preserve">8. </w:t>
      </w:r>
      <w:hyperlink w:anchor="P93">
        <w:r>
          <w:rPr>
            <w:color w:val="0000FF"/>
          </w:rPr>
          <w:t>Уведомление</w:t>
        </w:r>
      </w:hyperlink>
      <w:r>
        <w:t xml:space="preserve"> подается по форме, установленной приложением к настоящему Порядку.</w:t>
      </w:r>
    </w:p>
    <w:p w:rsidR="00283EFF" w:rsidRDefault="00283EFF">
      <w:pPr>
        <w:pStyle w:val="ConsPlusNormal"/>
        <w:spacing w:before="220"/>
        <w:ind w:firstLine="540"/>
        <w:jc w:val="both"/>
      </w:pPr>
      <w:r>
        <w:t>9. Одновременно с направлением уведомления о заинтересованности в сделке куратору представляются следующие документы:</w:t>
      </w:r>
    </w:p>
    <w:p w:rsidR="00283EFF" w:rsidRDefault="00283EFF">
      <w:pPr>
        <w:pStyle w:val="ConsPlusNormal"/>
        <w:spacing w:before="220"/>
        <w:ind w:firstLine="540"/>
        <w:jc w:val="both"/>
      </w:pPr>
      <w: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283EFF" w:rsidRDefault="00283EFF">
      <w:pPr>
        <w:pStyle w:val="ConsPlusNormal"/>
        <w:spacing w:before="220"/>
        <w:ind w:firstLine="540"/>
        <w:jc w:val="both"/>
      </w:pPr>
      <w:r>
        <w:t>2) проект сделки (договора) со всеми приложениями к нему;</w:t>
      </w:r>
    </w:p>
    <w:p w:rsidR="00283EFF" w:rsidRDefault="00283EFF">
      <w:pPr>
        <w:pStyle w:val="ConsPlusNormal"/>
        <w:spacing w:before="220"/>
        <w:ind w:firstLine="540"/>
        <w:jc w:val="both"/>
      </w:pPr>
      <w:r>
        <w:t>3) копии договоров, связанных со сделкой;</w:t>
      </w:r>
    </w:p>
    <w:p w:rsidR="00283EFF" w:rsidRDefault="00283EFF">
      <w:pPr>
        <w:pStyle w:val="ConsPlusNormal"/>
        <w:spacing w:before="220"/>
        <w:ind w:firstLine="540"/>
        <w:jc w:val="both"/>
      </w:pPr>
      <w:r>
        <w:t>4) справка-обоснование целесообразности заключения сделки;</w:t>
      </w:r>
    </w:p>
    <w:p w:rsidR="00283EFF" w:rsidRDefault="00283EFF">
      <w:pPr>
        <w:pStyle w:val="ConsPlusNormal"/>
        <w:spacing w:before="220"/>
        <w:ind w:firstLine="540"/>
        <w:jc w:val="both"/>
      </w:pPr>
      <w:r>
        <w:t>5) справка о прогнозе влияния результатов сделки на повышение эффективности деятельности учреждения;</w:t>
      </w:r>
    </w:p>
    <w:p w:rsidR="00283EFF" w:rsidRDefault="00283EFF">
      <w:pPr>
        <w:pStyle w:val="ConsPlusNormal"/>
        <w:spacing w:before="220"/>
        <w:ind w:firstLine="540"/>
        <w:jc w:val="both"/>
      </w:pPr>
      <w:r>
        <w:t>6) справка о способности (обеспеченности) исполнения обязательств учреждения по сделке;</w:t>
      </w:r>
    </w:p>
    <w:p w:rsidR="00283EFF" w:rsidRDefault="00283EFF">
      <w:pPr>
        <w:pStyle w:val="ConsPlusNormal"/>
        <w:spacing w:before="220"/>
        <w:ind w:firstLine="540"/>
        <w:jc w:val="both"/>
      </w:pPr>
      <w:r>
        <w:t>7) документы, подтверждающие заинтересованность в сделке.</w:t>
      </w:r>
    </w:p>
    <w:p w:rsidR="00283EFF" w:rsidRDefault="00283EFF">
      <w:pPr>
        <w:pStyle w:val="ConsPlusNormal"/>
        <w:spacing w:before="220"/>
        <w:ind w:firstLine="540"/>
        <w:jc w:val="both"/>
      </w:pPr>
      <w:r>
        <w:t>10. Представляемые документы подписываются руководителем или заместителем руководителя учреждения, уполномоченным на основании доверенности на совершение данной сделки, и главным бухгалтером учреждения.</w:t>
      </w:r>
    </w:p>
    <w:p w:rsidR="00283EFF" w:rsidRDefault="00283EFF">
      <w:pPr>
        <w:pStyle w:val="ConsPlusNormal"/>
        <w:spacing w:before="220"/>
        <w:ind w:firstLine="540"/>
        <w:jc w:val="both"/>
      </w:pPr>
      <w:r>
        <w:t>11. Куратор учреждения рассматривает представленные документы в течение пяти рабочих дней со дня их получения.</w:t>
      </w:r>
    </w:p>
    <w:p w:rsidR="00283EFF" w:rsidRDefault="00283EFF">
      <w:pPr>
        <w:pStyle w:val="ConsPlusNormal"/>
        <w:spacing w:before="220"/>
        <w:ind w:firstLine="540"/>
        <w:jc w:val="both"/>
      </w:pPr>
      <w: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куратор учреждения в письменной форме уведомляет учреждение о необходимости представления соответствующих документов с указанием срока их представления.</w:t>
      </w:r>
    </w:p>
    <w:p w:rsidR="00283EFF" w:rsidRDefault="00283EFF">
      <w:pPr>
        <w:pStyle w:val="ConsPlusNormal"/>
        <w:spacing w:before="220"/>
        <w:ind w:firstLine="540"/>
        <w:jc w:val="both"/>
      </w:pPr>
      <w:r>
        <w:t>При этом срок рассмотрения куратором учреждения документов приостанавливается до дня поступления всех документов, указанных в уведомлении.</w:t>
      </w:r>
    </w:p>
    <w:p w:rsidR="00283EFF" w:rsidRDefault="00283EFF">
      <w:pPr>
        <w:pStyle w:val="ConsPlusNormal"/>
        <w:spacing w:before="220"/>
        <w:ind w:firstLine="540"/>
        <w:jc w:val="both"/>
      </w:pPr>
      <w:r>
        <w:t>13. По результатам рассмотрения представленных документов куратор учреждения принимает решение об одобрении или об отказе в одобрении сделки.</w:t>
      </w:r>
    </w:p>
    <w:p w:rsidR="00283EFF" w:rsidRDefault="00283EFF">
      <w:pPr>
        <w:pStyle w:val="ConsPlusNormal"/>
        <w:spacing w:before="220"/>
        <w:ind w:firstLine="540"/>
        <w:jc w:val="both"/>
      </w:pPr>
      <w:r>
        <w:t>14. Решение об отказе в одобрении сделки принимается в случае:</w:t>
      </w:r>
    </w:p>
    <w:p w:rsidR="00283EFF" w:rsidRDefault="00283EFF">
      <w:pPr>
        <w:pStyle w:val="ConsPlusNormal"/>
        <w:spacing w:before="220"/>
        <w:ind w:firstLine="540"/>
        <w:jc w:val="both"/>
      </w:pPr>
      <w:r>
        <w:t>- если сделка не соответствует целям и видам деятельности учреждения;</w:t>
      </w:r>
    </w:p>
    <w:p w:rsidR="00283EFF" w:rsidRDefault="00283EFF">
      <w:pPr>
        <w:pStyle w:val="ConsPlusNormal"/>
        <w:spacing w:before="220"/>
        <w:ind w:firstLine="540"/>
        <w:jc w:val="both"/>
      </w:pPr>
      <w: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283EFF" w:rsidRDefault="00283EFF">
      <w:pPr>
        <w:pStyle w:val="ConsPlusNormal"/>
        <w:spacing w:before="220"/>
        <w:ind w:firstLine="540"/>
        <w:jc w:val="both"/>
      </w:pPr>
      <w: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283EFF" w:rsidRDefault="00283EFF">
      <w:pPr>
        <w:pStyle w:val="ConsPlusNormal"/>
        <w:spacing w:before="220"/>
        <w:ind w:firstLine="540"/>
        <w:jc w:val="both"/>
      </w:pPr>
      <w:r>
        <w:t>15. Решение об одобрении или об отказе в одобрении сделки оформляется в форме приказа куратора учреждения, который доводится до учреждения в трехдневный срок.</w:t>
      </w:r>
    </w:p>
    <w:p w:rsidR="00283EFF" w:rsidRDefault="00283EFF">
      <w:pPr>
        <w:pStyle w:val="ConsPlusNormal"/>
        <w:jc w:val="both"/>
      </w:pPr>
    </w:p>
    <w:p w:rsidR="00283EFF" w:rsidRDefault="00283EFF">
      <w:pPr>
        <w:pStyle w:val="ConsPlusNormal"/>
        <w:jc w:val="right"/>
      </w:pPr>
      <w:r>
        <w:t>Начальник отдела по профилактике</w:t>
      </w:r>
    </w:p>
    <w:p w:rsidR="00283EFF" w:rsidRDefault="00283EFF">
      <w:pPr>
        <w:pStyle w:val="ConsPlusNormal"/>
        <w:jc w:val="right"/>
      </w:pPr>
      <w:r>
        <w:t>коррупционных и иных</w:t>
      </w:r>
    </w:p>
    <w:p w:rsidR="00283EFF" w:rsidRDefault="00283EFF">
      <w:pPr>
        <w:pStyle w:val="ConsPlusNormal"/>
        <w:jc w:val="right"/>
      </w:pPr>
      <w:r>
        <w:t>правонарушений администрации</w:t>
      </w:r>
    </w:p>
    <w:p w:rsidR="00283EFF" w:rsidRDefault="00283EFF">
      <w:pPr>
        <w:pStyle w:val="ConsPlusNormal"/>
        <w:jc w:val="right"/>
      </w:pPr>
      <w:r>
        <w:t>городского округа город Воронеж</w:t>
      </w:r>
    </w:p>
    <w:p w:rsidR="00283EFF" w:rsidRDefault="00283EFF">
      <w:pPr>
        <w:pStyle w:val="ConsPlusNormal"/>
        <w:jc w:val="right"/>
      </w:pPr>
      <w:r>
        <w:t>Ж.А.ВАСИЛЬЕВА</w:t>
      </w: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both"/>
      </w:pPr>
    </w:p>
    <w:p w:rsidR="00283EFF" w:rsidRDefault="00283EFF">
      <w:pPr>
        <w:pStyle w:val="ConsPlusNormal"/>
        <w:jc w:val="right"/>
        <w:outlineLvl w:val="1"/>
      </w:pPr>
      <w:r>
        <w:t>Приложение</w:t>
      </w:r>
    </w:p>
    <w:p w:rsidR="00283EFF" w:rsidRDefault="00283EFF">
      <w:pPr>
        <w:pStyle w:val="ConsPlusNormal"/>
        <w:jc w:val="right"/>
      </w:pPr>
      <w:r>
        <w:t>к Порядку</w:t>
      </w:r>
    </w:p>
    <w:p w:rsidR="00283EFF" w:rsidRDefault="00283EFF">
      <w:pPr>
        <w:pStyle w:val="ConsPlusNormal"/>
        <w:jc w:val="right"/>
      </w:pPr>
      <w:r>
        <w:t>принятия решения об одобрении</w:t>
      </w:r>
    </w:p>
    <w:p w:rsidR="00283EFF" w:rsidRDefault="00283EFF">
      <w:pPr>
        <w:pStyle w:val="ConsPlusNormal"/>
        <w:jc w:val="right"/>
      </w:pPr>
      <w:r>
        <w:t>сделок с участием муниципальных</w:t>
      </w:r>
    </w:p>
    <w:p w:rsidR="00283EFF" w:rsidRDefault="00283EFF">
      <w:pPr>
        <w:pStyle w:val="ConsPlusNormal"/>
        <w:jc w:val="right"/>
      </w:pPr>
      <w:r>
        <w:t>учреждений, в совершении которых</w:t>
      </w:r>
    </w:p>
    <w:p w:rsidR="00283EFF" w:rsidRDefault="00283EFF">
      <w:pPr>
        <w:pStyle w:val="ConsPlusNormal"/>
        <w:jc w:val="right"/>
      </w:pPr>
      <w:r>
        <w:t>имеется заинтересованность</w:t>
      </w:r>
    </w:p>
    <w:p w:rsidR="00283EFF" w:rsidRDefault="00283EFF">
      <w:pPr>
        <w:pStyle w:val="ConsPlusNormal"/>
        <w:jc w:val="both"/>
      </w:pPr>
    </w:p>
    <w:p w:rsidR="00283EFF" w:rsidRDefault="00283EFF">
      <w:pPr>
        <w:pStyle w:val="ConsPlusNonformat"/>
        <w:jc w:val="both"/>
      </w:pPr>
      <w:r>
        <w:t xml:space="preserve">                                        Заместителю главы администрации/</w:t>
      </w:r>
    </w:p>
    <w:p w:rsidR="00283EFF" w:rsidRDefault="00283EFF">
      <w:pPr>
        <w:pStyle w:val="ConsPlusNonformat"/>
        <w:jc w:val="both"/>
      </w:pPr>
      <w:r>
        <w:t xml:space="preserve">                                    Руководителю структурного подразделения</w:t>
      </w:r>
    </w:p>
    <w:p w:rsidR="00283EFF" w:rsidRDefault="00283EFF">
      <w:pPr>
        <w:pStyle w:val="ConsPlusNonformat"/>
        <w:jc w:val="both"/>
      </w:pPr>
      <w:r>
        <w:t xml:space="preserve">                                     администрации городского округа город</w:t>
      </w:r>
    </w:p>
    <w:p w:rsidR="00283EFF" w:rsidRDefault="00283EFF">
      <w:pPr>
        <w:pStyle w:val="ConsPlusNonformat"/>
        <w:jc w:val="both"/>
      </w:pPr>
      <w:r>
        <w:t xml:space="preserve">                                                    Воронеж</w:t>
      </w:r>
    </w:p>
    <w:p w:rsidR="00283EFF" w:rsidRDefault="00283EFF">
      <w:pPr>
        <w:pStyle w:val="ConsPlusNonformat"/>
        <w:jc w:val="both"/>
      </w:pPr>
      <w:r>
        <w:t xml:space="preserve">                                     ______________________________________</w:t>
      </w:r>
    </w:p>
    <w:p w:rsidR="00283EFF" w:rsidRDefault="00283EFF">
      <w:pPr>
        <w:pStyle w:val="ConsPlusNonformat"/>
        <w:jc w:val="both"/>
      </w:pPr>
      <w:r>
        <w:t xml:space="preserve">                                                    (Ф.И.О.)</w:t>
      </w:r>
    </w:p>
    <w:p w:rsidR="00283EFF" w:rsidRDefault="00283EFF">
      <w:pPr>
        <w:pStyle w:val="ConsPlusNonformat"/>
        <w:jc w:val="both"/>
      </w:pPr>
      <w:r>
        <w:t xml:space="preserve">                                    от ____________________________________</w:t>
      </w:r>
    </w:p>
    <w:p w:rsidR="00283EFF" w:rsidRDefault="00283EFF">
      <w:pPr>
        <w:pStyle w:val="ConsPlusNonformat"/>
        <w:jc w:val="both"/>
      </w:pPr>
      <w:r>
        <w:t xml:space="preserve">                                          (Ф.И.О. заинтересованного лица)</w:t>
      </w:r>
    </w:p>
    <w:p w:rsidR="00283EFF" w:rsidRDefault="00283EFF">
      <w:pPr>
        <w:pStyle w:val="ConsPlusNonformat"/>
        <w:jc w:val="both"/>
      </w:pPr>
      <w:r>
        <w:t xml:space="preserve">                                     ______________________________________</w:t>
      </w:r>
    </w:p>
    <w:p w:rsidR="00283EFF" w:rsidRDefault="00283EFF">
      <w:pPr>
        <w:pStyle w:val="ConsPlusNonformat"/>
        <w:jc w:val="both"/>
      </w:pPr>
      <w:r>
        <w:t xml:space="preserve">                                            (наименование должности)</w:t>
      </w:r>
    </w:p>
    <w:p w:rsidR="00283EFF" w:rsidRDefault="00283EFF">
      <w:pPr>
        <w:pStyle w:val="ConsPlusNonformat"/>
        <w:jc w:val="both"/>
      </w:pPr>
      <w:r>
        <w:t xml:space="preserve">                                     ______________________________________</w:t>
      </w:r>
    </w:p>
    <w:p w:rsidR="00283EFF" w:rsidRDefault="00283EFF">
      <w:pPr>
        <w:pStyle w:val="ConsPlusNonformat"/>
        <w:jc w:val="both"/>
      </w:pPr>
    </w:p>
    <w:p w:rsidR="00283EFF" w:rsidRDefault="00283EFF">
      <w:pPr>
        <w:pStyle w:val="ConsPlusNonformat"/>
        <w:jc w:val="both"/>
      </w:pPr>
      <w:bookmarkStart w:id="2" w:name="P93"/>
      <w:bookmarkEnd w:id="2"/>
      <w:r>
        <w:t xml:space="preserve">                                </w:t>
      </w:r>
      <w:r>
        <w:rPr>
          <w:b/>
        </w:rPr>
        <w:t>Уведомление</w:t>
      </w:r>
    </w:p>
    <w:p w:rsidR="00283EFF" w:rsidRDefault="00283EFF">
      <w:pPr>
        <w:pStyle w:val="ConsPlusNonformat"/>
        <w:jc w:val="both"/>
      </w:pPr>
      <w:r>
        <w:t xml:space="preserve">        </w:t>
      </w:r>
      <w:r>
        <w:rPr>
          <w:b/>
        </w:rPr>
        <w:t>о заинтересованности в сделке, стороной в которой является</w:t>
      </w:r>
    </w:p>
    <w:p w:rsidR="00283EFF" w:rsidRDefault="00283EFF">
      <w:pPr>
        <w:pStyle w:val="ConsPlusNonformat"/>
        <w:jc w:val="both"/>
      </w:pPr>
      <w:r>
        <w:t xml:space="preserve">             </w:t>
      </w:r>
      <w:r>
        <w:rPr>
          <w:b/>
        </w:rPr>
        <w:t>или намеревается быть некоммерческая организация</w:t>
      </w:r>
    </w:p>
    <w:p w:rsidR="00283EFF" w:rsidRDefault="00283EFF">
      <w:pPr>
        <w:pStyle w:val="ConsPlusNonformat"/>
        <w:jc w:val="both"/>
      </w:pPr>
    </w:p>
    <w:p w:rsidR="00283EFF" w:rsidRDefault="00283EFF">
      <w:pPr>
        <w:pStyle w:val="ConsPlusNonformat"/>
        <w:jc w:val="both"/>
      </w:pPr>
      <w:r>
        <w:t xml:space="preserve">    В  соответствии  с  Порядком  принятия  решения  об  одобрении сделок с</w:t>
      </w:r>
    </w:p>
    <w:p w:rsidR="00283EFF" w:rsidRDefault="00283EFF">
      <w:pPr>
        <w:pStyle w:val="ConsPlusNonformat"/>
        <w:jc w:val="both"/>
      </w:pPr>
      <w:r>
        <w:t>участием   муниципальных   учреждений,   в   совершении   которых   имеется</w:t>
      </w:r>
    </w:p>
    <w:p w:rsidR="00283EFF" w:rsidRDefault="00283EFF">
      <w:pPr>
        <w:pStyle w:val="ConsPlusNonformat"/>
        <w:jc w:val="both"/>
      </w:pPr>
      <w:r>
        <w:t>заинтересованность, сообщаю о заинтересованности в сделке _________________</w:t>
      </w:r>
    </w:p>
    <w:p w:rsidR="00283EFF" w:rsidRDefault="00283EFF">
      <w:pPr>
        <w:pStyle w:val="ConsPlusNonformat"/>
        <w:jc w:val="both"/>
      </w:pPr>
      <w:r>
        <w:t>___________________________________________________________________________</w:t>
      </w:r>
    </w:p>
    <w:p w:rsidR="00283EFF" w:rsidRDefault="00283EFF">
      <w:pPr>
        <w:pStyle w:val="ConsPlusNonformat"/>
        <w:jc w:val="both"/>
      </w:pPr>
      <w:r>
        <w:t xml:space="preserve">                     (характеристика, предмет сделки)</w:t>
      </w:r>
    </w:p>
    <w:p w:rsidR="00283EFF" w:rsidRDefault="00283EFF">
      <w:pPr>
        <w:pStyle w:val="ConsPlusNonformat"/>
        <w:jc w:val="both"/>
      </w:pPr>
      <w:r>
        <w:t>между        муниципальным        учреждением        (наименование)       и</w:t>
      </w:r>
    </w:p>
    <w:p w:rsidR="00283EFF" w:rsidRDefault="00283EFF">
      <w:pPr>
        <w:pStyle w:val="ConsPlusNonformat"/>
        <w:jc w:val="both"/>
      </w:pPr>
      <w:r>
        <w:t>___________________________________________________________________________</w:t>
      </w:r>
    </w:p>
    <w:p w:rsidR="00283EFF" w:rsidRDefault="00283EFF">
      <w:pPr>
        <w:pStyle w:val="ConsPlusNonformat"/>
        <w:jc w:val="both"/>
      </w:pPr>
      <w:r>
        <w:t xml:space="preserve">   (сведения о лице, с которым планируется заключить сделку:. фирменное</w:t>
      </w:r>
    </w:p>
    <w:p w:rsidR="00283EFF" w:rsidRDefault="00283EFF">
      <w:pPr>
        <w:pStyle w:val="ConsPlusNonformat"/>
        <w:jc w:val="both"/>
      </w:pPr>
      <w:r>
        <w:t xml:space="preserve">   наименование, организационно-правовая форма, адрес юридического лица;</w:t>
      </w:r>
    </w:p>
    <w:p w:rsidR="00283EFF" w:rsidRDefault="00283EFF">
      <w:pPr>
        <w:pStyle w:val="ConsPlusNonformat"/>
        <w:jc w:val="both"/>
      </w:pPr>
      <w:r>
        <w:t xml:space="preserve">     фамилия, имя, отчество, паспортные данные, место жительства - для</w:t>
      </w:r>
    </w:p>
    <w:p w:rsidR="00283EFF" w:rsidRDefault="00283EFF">
      <w:pPr>
        <w:pStyle w:val="ConsPlusNonformat"/>
        <w:jc w:val="both"/>
      </w:pPr>
      <w:r>
        <w:t xml:space="preserve">                             физического лица)</w:t>
      </w:r>
    </w:p>
    <w:p w:rsidR="00283EFF" w:rsidRDefault="00283EFF">
      <w:pPr>
        <w:pStyle w:val="ConsPlusNonformat"/>
        <w:jc w:val="both"/>
      </w:pPr>
    </w:p>
    <w:p w:rsidR="00283EFF" w:rsidRDefault="00283EFF">
      <w:pPr>
        <w:pStyle w:val="ConsPlusNonformat"/>
        <w:jc w:val="both"/>
      </w:pPr>
      <w:r>
        <w:t xml:space="preserve">    Заинтересованность обусловлена ________________________________________</w:t>
      </w:r>
    </w:p>
    <w:p w:rsidR="00283EFF" w:rsidRDefault="00283EFF">
      <w:pPr>
        <w:pStyle w:val="ConsPlusNonformat"/>
        <w:jc w:val="both"/>
      </w:pPr>
      <w:r>
        <w:t>___________________________________________________________________________</w:t>
      </w:r>
    </w:p>
    <w:p w:rsidR="00283EFF" w:rsidRDefault="00283EFF">
      <w:pPr>
        <w:pStyle w:val="ConsPlusNonformat"/>
        <w:jc w:val="both"/>
      </w:pPr>
      <w:r>
        <w:t xml:space="preserve">                             (указать причины)</w:t>
      </w:r>
    </w:p>
    <w:p w:rsidR="00283EFF" w:rsidRDefault="00283EFF">
      <w:pPr>
        <w:pStyle w:val="ConsPlusNonformat"/>
        <w:jc w:val="both"/>
      </w:pPr>
      <w:r>
        <w:t xml:space="preserve">    ______________________________________________________________________.</w:t>
      </w:r>
    </w:p>
    <w:p w:rsidR="00283EFF" w:rsidRDefault="00283EFF">
      <w:pPr>
        <w:pStyle w:val="ConsPlusNonformat"/>
        <w:jc w:val="both"/>
      </w:pPr>
    </w:p>
    <w:p w:rsidR="00283EFF" w:rsidRDefault="00283EFF">
      <w:pPr>
        <w:pStyle w:val="ConsPlusNonformat"/>
        <w:jc w:val="both"/>
      </w:pPr>
      <w:r>
        <w:t>"____" ____________ 20___ г.                   _________/__________________</w:t>
      </w:r>
    </w:p>
    <w:p w:rsidR="00283EFF" w:rsidRDefault="00283EFF">
      <w:pPr>
        <w:pStyle w:val="ConsPlusNonformat"/>
        <w:jc w:val="both"/>
      </w:pPr>
      <w:r>
        <w:t xml:space="preserve">                                               (подпись)   (расшифровка)</w:t>
      </w:r>
    </w:p>
    <w:p w:rsidR="00283EFF" w:rsidRDefault="00283EFF">
      <w:pPr>
        <w:pStyle w:val="ConsPlusNormal"/>
        <w:jc w:val="both"/>
      </w:pPr>
    </w:p>
    <w:p w:rsidR="00283EFF" w:rsidRDefault="00283EFF">
      <w:pPr>
        <w:pStyle w:val="ConsPlusNormal"/>
        <w:jc w:val="right"/>
      </w:pPr>
      <w:r>
        <w:t>Начальник отдела по профилактике</w:t>
      </w:r>
    </w:p>
    <w:p w:rsidR="00283EFF" w:rsidRDefault="00283EFF">
      <w:pPr>
        <w:pStyle w:val="ConsPlusNormal"/>
        <w:jc w:val="right"/>
      </w:pPr>
      <w:r>
        <w:t>коррупционных и иных</w:t>
      </w:r>
    </w:p>
    <w:p w:rsidR="00283EFF" w:rsidRDefault="00283EFF">
      <w:pPr>
        <w:pStyle w:val="ConsPlusNormal"/>
        <w:jc w:val="right"/>
      </w:pPr>
      <w:r>
        <w:t>правонарушений администрации</w:t>
      </w:r>
    </w:p>
    <w:p w:rsidR="00283EFF" w:rsidRDefault="00283EFF">
      <w:pPr>
        <w:pStyle w:val="ConsPlusNormal"/>
        <w:jc w:val="right"/>
      </w:pPr>
      <w:r>
        <w:t>городского округа город Воронеж</w:t>
      </w:r>
    </w:p>
    <w:p w:rsidR="00283EFF" w:rsidRDefault="00283EFF">
      <w:pPr>
        <w:pStyle w:val="ConsPlusNormal"/>
        <w:jc w:val="right"/>
      </w:pPr>
      <w:r>
        <w:t>Ж.А.ВАСИЛЬЕВА</w:t>
      </w:r>
    </w:p>
    <w:p w:rsidR="00283EFF" w:rsidRDefault="00283EFF">
      <w:pPr>
        <w:pStyle w:val="ConsPlusNormal"/>
        <w:jc w:val="both"/>
      </w:pPr>
    </w:p>
    <w:p w:rsidR="00283EFF" w:rsidRDefault="00283EFF">
      <w:pPr>
        <w:pStyle w:val="ConsPlusNormal"/>
        <w:jc w:val="both"/>
      </w:pPr>
    </w:p>
    <w:p w:rsidR="00283EFF" w:rsidRDefault="00283EFF">
      <w:pPr>
        <w:pStyle w:val="ConsPlusNormal"/>
        <w:pBdr>
          <w:bottom w:val="single" w:sz="6" w:space="0" w:color="auto"/>
        </w:pBdr>
        <w:spacing w:before="100" w:after="100"/>
        <w:jc w:val="both"/>
        <w:rPr>
          <w:sz w:val="2"/>
          <w:szCs w:val="2"/>
        </w:rPr>
      </w:pPr>
    </w:p>
    <w:p w:rsidR="00C96BC6" w:rsidRDefault="00C96BC6"/>
    <w:sectPr w:rsidR="00C96BC6" w:rsidSect="0001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FF"/>
    <w:rsid w:val="00283EFF"/>
    <w:rsid w:val="0068138C"/>
    <w:rsid w:val="00A304C2"/>
    <w:rsid w:val="00C9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E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3E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E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3EF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E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3E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3E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3E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1&amp;n=123907&amp;dst=100024" TargetMode="External"/><Relationship Id="rId3" Type="http://schemas.openxmlformats.org/officeDocument/2006/relationships/settings" Target="settings.xml"/><Relationship Id="rId7" Type="http://schemas.openxmlformats.org/officeDocument/2006/relationships/hyperlink" Target="https://login.consultant.ru/link/?req=doc&amp;base=RLAW181&amp;n=123750&amp;dst=10000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3532&amp;dst=305" TargetMode="External"/><Relationship Id="rId11" Type="http://schemas.openxmlformats.org/officeDocument/2006/relationships/fontTable" Target="fontTable.xml"/><Relationship Id="rId5" Type="http://schemas.openxmlformats.org/officeDocument/2006/relationships/hyperlink" Target="https://login.consultant.ru/link/?req=doc&amp;base=RLAW181&amp;n=123907&amp;dst=100023" TargetMode="External"/><Relationship Id="rId10" Type="http://schemas.openxmlformats.org/officeDocument/2006/relationships/hyperlink" Target="https://login.consultant.ru/link/?req=doc&amp;base=LAW&amp;n=463532&amp;dst=1001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3532&amp;dst=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Митюрёва Е.Е.</dc:creator>
  <cp:lastModifiedBy>Соколов А.Ю.</cp:lastModifiedBy>
  <cp:revision>2</cp:revision>
  <dcterms:created xsi:type="dcterms:W3CDTF">2024-07-12T13:23:00Z</dcterms:created>
  <dcterms:modified xsi:type="dcterms:W3CDTF">2024-07-12T13:23:00Z</dcterms:modified>
</cp:coreProperties>
</file>