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41" w:rsidRDefault="008E0E41">
      <w:pPr>
        <w:pStyle w:val="ConsPlusTitlePage"/>
      </w:pPr>
      <w:bookmarkStart w:id="0" w:name="_GoBack"/>
      <w:bookmarkEnd w:id="0"/>
      <w:r>
        <w:br/>
      </w:r>
    </w:p>
    <w:p w:rsidR="008E0E41" w:rsidRDefault="008E0E41">
      <w:pPr>
        <w:pStyle w:val="ConsPlusNormal"/>
        <w:jc w:val="both"/>
        <w:outlineLvl w:val="0"/>
      </w:pPr>
    </w:p>
    <w:p w:rsidR="008E0E41" w:rsidRDefault="008E0E41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8E0E41" w:rsidRDefault="008E0E41">
      <w:pPr>
        <w:pStyle w:val="ConsPlusTitle"/>
        <w:jc w:val="center"/>
      </w:pPr>
    </w:p>
    <w:p w:rsidR="008E0E41" w:rsidRDefault="008E0E41">
      <w:pPr>
        <w:pStyle w:val="ConsPlusTitle"/>
        <w:jc w:val="center"/>
      </w:pPr>
      <w:r>
        <w:t>ПОСТАНОВЛЕНИЕ</w:t>
      </w:r>
    </w:p>
    <w:p w:rsidR="008E0E41" w:rsidRDefault="008E0E41">
      <w:pPr>
        <w:pStyle w:val="ConsPlusTitle"/>
        <w:jc w:val="center"/>
      </w:pPr>
      <w:r>
        <w:t>от 20 сентября 2013 г. N 873</w:t>
      </w:r>
    </w:p>
    <w:p w:rsidR="008E0E41" w:rsidRDefault="008E0E41">
      <w:pPr>
        <w:pStyle w:val="ConsPlusTitle"/>
        <w:jc w:val="center"/>
      </w:pPr>
    </w:p>
    <w:p w:rsidR="008E0E41" w:rsidRDefault="008E0E41">
      <w:pPr>
        <w:pStyle w:val="ConsPlusTitle"/>
        <w:jc w:val="center"/>
      </w:pPr>
      <w:r>
        <w:t>ОБ УТВЕРЖДЕНИИ ПРАВИЛ ПРОВЕРКИ ДОСТОВЕРНОСТИ И ПОЛНОТЫ</w:t>
      </w:r>
    </w:p>
    <w:p w:rsidR="008E0E41" w:rsidRDefault="008E0E41">
      <w:pPr>
        <w:pStyle w:val="ConsPlusTitle"/>
        <w:jc w:val="center"/>
      </w:pPr>
      <w:r>
        <w:t>СВЕДЕНИЙ О ДОХОДАХ, ОБ ИМУЩЕСТВЕ И ОБЯЗАТЕЛЬСТВАХ</w:t>
      </w:r>
    </w:p>
    <w:p w:rsidR="008E0E41" w:rsidRDefault="008E0E41">
      <w:pPr>
        <w:pStyle w:val="ConsPlusTitle"/>
        <w:jc w:val="center"/>
      </w:pPr>
      <w:r>
        <w:t>ИМУЩЕСТВЕННОГО ХАРАКТЕРА, ПРЕДСТАВЛЯЕМЫХ ГРАЖДАНАМИ,</w:t>
      </w:r>
    </w:p>
    <w:p w:rsidR="008E0E41" w:rsidRDefault="008E0E41">
      <w:pPr>
        <w:pStyle w:val="ConsPlusTitle"/>
        <w:jc w:val="center"/>
      </w:pPr>
      <w:r>
        <w:t>ПРЕТЕНДУЮЩИМИ НА ЗАМЕЩЕНИЕ ДОЛЖНОСТЕЙ РУКОВОДИТЕЛЕЙ</w:t>
      </w:r>
    </w:p>
    <w:p w:rsidR="008E0E41" w:rsidRDefault="008E0E41">
      <w:pPr>
        <w:pStyle w:val="ConsPlusTitle"/>
        <w:jc w:val="center"/>
      </w:pPr>
      <w:r>
        <w:t>МУНИЦИПАЛЬНЫХ УЧРЕЖДЕНИЙ, И ЛИЦАМИ, ЗАМЕЩАЮЩИМИ</w:t>
      </w:r>
    </w:p>
    <w:p w:rsidR="008E0E41" w:rsidRDefault="008E0E41">
      <w:pPr>
        <w:pStyle w:val="ConsPlusTitle"/>
        <w:jc w:val="center"/>
      </w:pPr>
      <w:r>
        <w:t>ЭТИ ДОЛЖНОСТИ</w:t>
      </w:r>
    </w:p>
    <w:p w:rsidR="008E0E41" w:rsidRDefault="008E0E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E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5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15.11.2019 </w:t>
            </w:r>
            <w:hyperlink r:id="rId6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 xml:space="preserve">, от 13.12.2021 </w:t>
            </w:r>
            <w:hyperlink r:id="rId7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,</w:t>
            </w:r>
          </w:p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07.06.2024 </w:t>
            </w:r>
            <w:hyperlink r:id="rId8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</w:tr>
    </w:tbl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ч. 7.1 ст. 8</w:t>
        </w:r>
      </w:hyperlink>
      <w:r>
        <w:t xml:space="preserve"> Федерального закона от 25.12.2008 N 273-ФЗ "О противодействии коррупции" администрация городского округа город Воронеж постановляет: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(прилагаются).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- полномочного представителя главы городского округа в городской Думе Панченко И.И.</w:t>
      </w:r>
    </w:p>
    <w:p w:rsidR="008E0E41" w:rsidRDefault="008E0E41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07.06.2024 N 726)</w:t>
      </w: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right"/>
      </w:pPr>
      <w:r>
        <w:t>Глава городского</w:t>
      </w:r>
    </w:p>
    <w:p w:rsidR="008E0E41" w:rsidRDefault="008E0E41">
      <w:pPr>
        <w:pStyle w:val="ConsPlusNormal"/>
        <w:jc w:val="right"/>
      </w:pPr>
      <w:r>
        <w:t>округа город Воронеж</w:t>
      </w:r>
    </w:p>
    <w:p w:rsidR="008E0E41" w:rsidRDefault="008E0E41">
      <w:pPr>
        <w:pStyle w:val="ConsPlusNormal"/>
        <w:jc w:val="right"/>
      </w:pPr>
      <w:r>
        <w:t>А.В.ГУСЕВ</w:t>
      </w: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right"/>
        <w:outlineLvl w:val="0"/>
      </w:pPr>
      <w:r>
        <w:t>Утверждены</w:t>
      </w:r>
    </w:p>
    <w:p w:rsidR="008E0E41" w:rsidRDefault="008E0E41">
      <w:pPr>
        <w:pStyle w:val="ConsPlusNormal"/>
        <w:jc w:val="right"/>
      </w:pPr>
      <w:r>
        <w:t>постановлением</w:t>
      </w:r>
    </w:p>
    <w:p w:rsidR="008E0E41" w:rsidRDefault="008E0E41">
      <w:pPr>
        <w:pStyle w:val="ConsPlusNormal"/>
        <w:jc w:val="right"/>
      </w:pPr>
      <w:r>
        <w:t>администрации городского</w:t>
      </w:r>
    </w:p>
    <w:p w:rsidR="008E0E41" w:rsidRDefault="008E0E41">
      <w:pPr>
        <w:pStyle w:val="ConsPlusNormal"/>
        <w:jc w:val="right"/>
      </w:pPr>
      <w:r>
        <w:t>округа город Воронеж</w:t>
      </w:r>
    </w:p>
    <w:p w:rsidR="008E0E41" w:rsidRDefault="008E0E41">
      <w:pPr>
        <w:pStyle w:val="ConsPlusNormal"/>
        <w:jc w:val="right"/>
      </w:pPr>
      <w:r>
        <w:t>от 20.09.2013 N 873</w:t>
      </w: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Title"/>
        <w:jc w:val="center"/>
      </w:pPr>
      <w:bookmarkStart w:id="1" w:name="P36"/>
      <w:bookmarkEnd w:id="1"/>
      <w:r>
        <w:t>ПРАВИЛА</w:t>
      </w:r>
    </w:p>
    <w:p w:rsidR="008E0E41" w:rsidRDefault="008E0E41">
      <w:pPr>
        <w:pStyle w:val="ConsPlusTitle"/>
        <w:jc w:val="center"/>
      </w:pPr>
      <w:r>
        <w:t>ПРОВЕРКИ ДОСТОВЕРНОСТИ И ПОЛНОТЫ СВЕДЕНИЙ О ДОХОДАХ,</w:t>
      </w:r>
    </w:p>
    <w:p w:rsidR="008E0E41" w:rsidRDefault="008E0E41">
      <w:pPr>
        <w:pStyle w:val="ConsPlusTitle"/>
        <w:jc w:val="center"/>
      </w:pPr>
      <w:r>
        <w:t>ОБ ИМУЩЕСТВЕ И ОБЯЗАТЕЛЬСТВАХ ИМУЩЕСТВЕННОГО</w:t>
      </w:r>
    </w:p>
    <w:p w:rsidR="008E0E41" w:rsidRDefault="008E0E41">
      <w:pPr>
        <w:pStyle w:val="ConsPlusTitle"/>
        <w:jc w:val="center"/>
      </w:pPr>
      <w:r>
        <w:t>ХАРАКТЕРА, ПРЕДСТАВЛЯЕМЫХ ГРАЖДАНАМИ, ПРЕТЕНДУЮЩИМИ</w:t>
      </w:r>
    </w:p>
    <w:p w:rsidR="008E0E41" w:rsidRDefault="008E0E41">
      <w:pPr>
        <w:pStyle w:val="ConsPlusTitle"/>
        <w:jc w:val="center"/>
      </w:pPr>
      <w:r>
        <w:t>НА ЗАМЕЩЕНИЕ ДОЛЖНОСТЕЙ РУКОВОДИТЕЛЕЙ МУНИЦИПАЛЬНЫХ</w:t>
      </w:r>
    </w:p>
    <w:p w:rsidR="008E0E41" w:rsidRDefault="008E0E41">
      <w:pPr>
        <w:pStyle w:val="ConsPlusTitle"/>
        <w:jc w:val="center"/>
      </w:pPr>
      <w:r>
        <w:t>УЧРЕЖДЕНИЙ, И ЛИЦАМИ, ЗАМЕЩАЮЩИМИ ЭТИ ДОЛЖНОСТИ</w:t>
      </w:r>
    </w:p>
    <w:p w:rsidR="008E0E41" w:rsidRDefault="008E0E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E0E4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город Воронеж</w:t>
            </w:r>
          </w:p>
          <w:p w:rsidR="008E0E41" w:rsidRDefault="008E0E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1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E41" w:rsidRDefault="008E0E41">
            <w:pPr>
              <w:pStyle w:val="ConsPlusNormal"/>
            </w:pPr>
          </w:p>
        </w:tc>
      </w:tr>
    </w:tbl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ind w:firstLine="540"/>
        <w:jc w:val="both"/>
      </w:pPr>
      <w:bookmarkStart w:id="2" w:name="P46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E0E41" w:rsidRDefault="008E0E4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15.11.2019 N 1088)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3. Проверку осуществляет отдел по профилактике коррупционных и иных правонарушений администрации городского округа город Воронеж.</w:t>
      </w:r>
    </w:p>
    <w:p w:rsidR="008E0E41" w:rsidRDefault="008E0E41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392)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б) отделом по профилактике коррупционных и иных правонарушений администрации городского округа город Воронеж;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г) Общественной палатой городского округа город Воронеж;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д) средствами массовой информации.</w:t>
      </w:r>
    </w:p>
    <w:p w:rsidR="008E0E41" w:rsidRDefault="008E0E41">
      <w:pPr>
        <w:pStyle w:val="ConsPlusNormal"/>
        <w:jc w:val="both"/>
      </w:pPr>
      <w:r>
        <w:t xml:space="preserve">(п. 4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15.11.2019 N 1088)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7. При осуществлении проверки отдел по профилактике коррупционных и иных правонарушений администрации городского округа город Воронеж вправе:</w:t>
      </w:r>
    </w:p>
    <w:p w:rsidR="008E0E41" w:rsidRDefault="008E0E4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25.07.2017 N 392)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46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E0E41" w:rsidRDefault="008E0E4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15.11.2019 N 1088)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вправе: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E0E41" w:rsidRDefault="008E0E41">
      <w:pPr>
        <w:pStyle w:val="ConsPlusNormal"/>
        <w:spacing w:before="220"/>
        <w:ind w:firstLine="540"/>
        <w:jc w:val="both"/>
      </w:pPr>
      <w:r>
        <w:t>13. Материалы проверки хранятся в отделе по профилактике коррупционных и иных правонарушений администрации городского округа город Воронеж в соответствии с законодательством об архивном деле.</w:t>
      </w:r>
    </w:p>
    <w:p w:rsidR="008E0E41" w:rsidRDefault="008E0E41">
      <w:pPr>
        <w:pStyle w:val="ConsPlusNormal"/>
        <w:jc w:val="both"/>
      </w:pPr>
      <w:r>
        <w:t xml:space="preserve">(п. 13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город Воронеж от 15.11.2019 N 1088)</w:t>
      </w: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right"/>
      </w:pPr>
      <w:r>
        <w:t>Руководитель управления</w:t>
      </w:r>
    </w:p>
    <w:p w:rsidR="008E0E41" w:rsidRDefault="008E0E41">
      <w:pPr>
        <w:pStyle w:val="ConsPlusNormal"/>
        <w:jc w:val="right"/>
      </w:pPr>
      <w:r>
        <w:t>муниципальной службы и кадров</w:t>
      </w:r>
    </w:p>
    <w:p w:rsidR="008E0E41" w:rsidRDefault="008E0E41">
      <w:pPr>
        <w:pStyle w:val="ConsPlusNormal"/>
        <w:jc w:val="right"/>
      </w:pPr>
      <w:r>
        <w:t>О.А.НЕЧАЕВА</w:t>
      </w: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jc w:val="both"/>
      </w:pPr>
    </w:p>
    <w:p w:rsidR="008E0E41" w:rsidRDefault="008E0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B92" w:rsidRDefault="00F43B92"/>
    <w:sectPr w:rsidR="00F43B92" w:rsidSect="005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41"/>
    <w:rsid w:val="008E0E41"/>
    <w:rsid w:val="00B95A6D"/>
    <w:rsid w:val="00DD2360"/>
    <w:rsid w:val="00F4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0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0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3907&amp;dst=100005" TargetMode="External"/><Relationship Id="rId13" Type="http://schemas.openxmlformats.org/officeDocument/2006/relationships/hyperlink" Target="https://login.consultant.ru/link/?req=doc&amp;base=RLAW181&amp;n=92922&amp;dst=100006" TargetMode="External"/><Relationship Id="rId18" Type="http://schemas.openxmlformats.org/officeDocument/2006/relationships/hyperlink" Target="https://login.consultant.ru/link/?req=doc&amp;base=RLAW181&amp;n=92922&amp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106637&amp;dst=100014" TargetMode="External"/><Relationship Id="rId12" Type="http://schemas.openxmlformats.org/officeDocument/2006/relationships/hyperlink" Target="https://login.consultant.ru/link/?req=doc&amp;base=RLAW181&amp;n=92922&amp;dst=100006" TargetMode="External"/><Relationship Id="rId17" Type="http://schemas.openxmlformats.org/officeDocument/2006/relationships/hyperlink" Target="https://login.consultant.ru/link/?req=doc&amp;base=RLAW181&amp;n=92922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78812&amp;dst=1000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2922&amp;dst=100005" TargetMode="External"/><Relationship Id="rId11" Type="http://schemas.openxmlformats.org/officeDocument/2006/relationships/hyperlink" Target="https://login.consultant.ru/link/?req=doc&amp;base=RLAW181&amp;n=78812&amp;dst=100006" TargetMode="External"/><Relationship Id="rId5" Type="http://schemas.openxmlformats.org/officeDocument/2006/relationships/hyperlink" Target="https://login.consultant.ru/link/?req=doc&amp;base=RLAW181&amp;n=78812&amp;dst=100005" TargetMode="External"/><Relationship Id="rId15" Type="http://schemas.openxmlformats.org/officeDocument/2006/relationships/hyperlink" Target="https://login.consultant.ru/link/?req=doc&amp;base=RLAW181&amp;n=92922&amp;dst=100007" TargetMode="External"/><Relationship Id="rId10" Type="http://schemas.openxmlformats.org/officeDocument/2006/relationships/hyperlink" Target="https://login.consultant.ru/link/?req=doc&amp;base=RLAW181&amp;n=123907&amp;dst=1000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00124" TargetMode="External"/><Relationship Id="rId14" Type="http://schemas.openxmlformats.org/officeDocument/2006/relationships/hyperlink" Target="https://login.consultant.ru/link/?req=doc&amp;base=RLAW181&amp;n=7881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Митюрёва Е.Е.</dc:creator>
  <cp:lastModifiedBy>Соколов А.Ю.</cp:lastModifiedBy>
  <cp:revision>2</cp:revision>
  <dcterms:created xsi:type="dcterms:W3CDTF">2024-07-12T13:23:00Z</dcterms:created>
  <dcterms:modified xsi:type="dcterms:W3CDTF">2024-07-12T13:23:00Z</dcterms:modified>
</cp:coreProperties>
</file>