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98" w:rsidRDefault="00201C98">
      <w:pPr>
        <w:pStyle w:val="ConsPlusTitle"/>
        <w:jc w:val="center"/>
        <w:outlineLvl w:val="0"/>
      </w:pPr>
      <w:r>
        <w:t>ВОРОНЕЖСКАЯ ГОРОДСКАЯ ДУМА</w:t>
      </w:r>
    </w:p>
    <w:p w:rsidR="00201C98" w:rsidRDefault="00201C98">
      <w:pPr>
        <w:pStyle w:val="ConsPlusTitle"/>
        <w:jc w:val="center"/>
      </w:pPr>
    </w:p>
    <w:p w:rsidR="00201C98" w:rsidRDefault="00201C98">
      <w:pPr>
        <w:pStyle w:val="ConsPlusTitle"/>
        <w:jc w:val="center"/>
      </w:pPr>
      <w:r>
        <w:t>РЕШЕНИЕ</w:t>
      </w:r>
    </w:p>
    <w:p w:rsidR="00201C98" w:rsidRDefault="00201C98">
      <w:pPr>
        <w:pStyle w:val="ConsPlusTitle"/>
        <w:jc w:val="center"/>
      </w:pPr>
      <w:r>
        <w:t>от 2 сентября 2015 г. N 1854-III</w:t>
      </w:r>
    </w:p>
    <w:p w:rsidR="00201C98" w:rsidRDefault="00201C98">
      <w:pPr>
        <w:pStyle w:val="ConsPlusTitle"/>
        <w:jc w:val="center"/>
      </w:pPr>
    </w:p>
    <w:p w:rsidR="00201C98" w:rsidRDefault="00201C98">
      <w:pPr>
        <w:pStyle w:val="ConsPlusTitle"/>
        <w:jc w:val="center"/>
      </w:pPr>
      <w:r>
        <w:t>ОБ УТВЕРЖДЕНИИ ПОЛОЖЕНИЯ О ПОРЯДКЕ ПРИМЕНЕНИЯ ВЗЫСКАНИЙ</w:t>
      </w:r>
    </w:p>
    <w:p w:rsidR="00201C98" w:rsidRDefault="00201C98">
      <w:pPr>
        <w:pStyle w:val="ConsPlusTitle"/>
        <w:jc w:val="center"/>
      </w:pPr>
      <w:r>
        <w:t>К МУНИЦИПАЛЬНЫМ СЛУЖАЩИМ ГОРОДСКОГО ОКРУГА ГОРОД ВОРОНЕЖ</w:t>
      </w:r>
    </w:p>
    <w:p w:rsidR="00201C98" w:rsidRDefault="00201C98">
      <w:pPr>
        <w:pStyle w:val="ConsPlusTitle"/>
        <w:jc w:val="center"/>
      </w:pPr>
      <w:r>
        <w:t>ЗА НЕСОБЛЮДЕНИЕ ОГРАНИЧЕНИЙ И ЗАПРЕТОВ, ТРЕБОВАНИЙ</w:t>
      </w:r>
    </w:p>
    <w:p w:rsidR="00201C98" w:rsidRDefault="00201C98">
      <w:pPr>
        <w:pStyle w:val="ConsPlusTitle"/>
        <w:jc w:val="center"/>
      </w:pPr>
      <w:r>
        <w:t>О ПРЕДОТВРАЩЕНИИ ИЛИ ОБ УРЕГУЛИРОВАНИИ КОНФЛИКТА ИНТЕРЕСОВ</w:t>
      </w:r>
    </w:p>
    <w:p w:rsidR="00201C98" w:rsidRDefault="00201C98">
      <w:pPr>
        <w:pStyle w:val="ConsPlusTitle"/>
        <w:jc w:val="center"/>
      </w:pPr>
      <w:r>
        <w:t>И НЕИСПОЛНЕНИЕ ОБЯЗАННОСТЕЙ, УСТАНОВЛЕННЫХ В ЦЕЛЯХ</w:t>
      </w:r>
    </w:p>
    <w:p w:rsidR="00201C98" w:rsidRDefault="00201C98">
      <w:pPr>
        <w:pStyle w:val="ConsPlusTitle"/>
        <w:jc w:val="center"/>
      </w:pPr>
      <w:r>
        <w:t>ПРОТИВОДЕЙСТВИЯ КОРРУПЦИИ</w:t>
      </w:r>
    </w:p>
    <w:p w:rsidR="00201C98" w:rsidRDefault="00201C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8"/>
        <w:gridCol w:w="113"/>
      </w:tblGrid>
      <w:tr w:rsidR="00201C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C98" w:rsidRDefault="00201C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C98" w:rsidRDefault="00201C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1C98" w:rsidRDefault="00201C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1C98" w:rsidRDefault="00201C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Воронежской городской Думы от 26.06.2019 </w:t>
            </w:r>
            <w:hyperlink r:id="rId5">
              <w:r>
                <w:rPr>
                  <w:color w:val="0000FF"/>
                </w:rPr>
                <w:t>N 1172-IV</w:t>
              </w:r>
            </w:hyperlink>
            <w:r>
              <w:rPr>
                <w:color w:val="392C69"/>
              </w:rPr>
              <w:t>,</w:t>
            </w:r>
          </w:p>
          <w:p w:rsidR="00201C98" w:rsidRDefault="00201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19.02.2020 </w:t>
            </w:r>
            <w:hyperlink r:id="rId6">
              <w:r>
                <w:rPr>
                  <w:color w:val="0000FF"/>
                </w:rPr>
                <w:t>N 1351-IV</w:t>
              </w:r>
            </w:hyperlink>
            <w:r>
              <w:rPr>
                <w:color w:val="392C69"/>
              </w:rPr>
              <w:t xml:space="preserve">, от 21.12.2022 </w:t>
            </w:r>
            <w:hyperlink r:id="rId7">
              <w:r>
                <w:rPr>
                  <w:color w:val="0000FF"/>
                </w:rPr>
                <w:t>N 679-V</w:t>
              </w:r>
            </w:hyperlink>
            <w:r>
              <w:rPr>
                <w:color w:val="392C69"/>
              </w:rPr>
              <w:t xml:space="preserve">, от 13.12.2023 </w:t>
            </w:r>
            <w:hyperlink r:id="rId8">
              <w:r>
                <w:rPr>
                  <w:color w:val="0000FF"/>
                </w:rPr>
                <w:t>N 879-V</w:t>
              </w:r>
            </w:hyperlink>
            <w:r>
              <w:rPr>
                <w:color w:val="392C69"/>
              </w:rPr>
              <w:t>,</w:t>
            </w:r>
          </w:p>
          <w:p w:rsidR="00201C98" w:rsidRDefault="00201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26.06.2024 </w:t>
            </w:r>
            <w:hyperlink r:id="rId9">
              <w:r>
                <w:rPr>
                  <w:color w:val="0000FF"/>
                </w:rPr>
                <w:t>N 1021-V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C98" w:rsidRDefault="00201C98">
            <w:pPr>
              <w:pStyle w:val="ConsPlusNormal"/>
            </w:pPr>
          </w:p>
        </w:tc>
      </w:tr>
    </w:tbl>
    <w:p w:rsidR="00201C98" w:rsidRDefault="00201C98">
      <w:pPr>
        <w:pStyle w:val="ConsPlusNormal"/>
        <w:jc w:val="both"/>
      </w:pPr>
    </w:p>
    <w:p w:rsidR="00201C98" w:rsidRDefault="00201C98">
      <w:pPr>
        <w:pStyle w:val="ConsPlusNormal"/>
        <w:ind w:firstLine="540"/>
        <w:jc w:val="both"/>
      </w:pPr>
      <w:r>
        <w:t xml:space="preserve">В соответствии со </w:t>
      </w:r>
      <w:hyperlink r:id="rId10">
        <w:r>
          <w:rPr>
            <w:color w:val="0000FF"/>
          </w:rPr>
          <w:t>статьей 27.1</w:t>
        </w:r>
      </w:hyperlink>
      <w:r>
        <w:t xml:space="preserve"> Федерального закона от 02.03.2007 N 25-ФЗ "О муниципальной службе в Российской Федерации" Воронежская городская Дума решила:</w:t>
      </w:r>
    </w:p>
    <w:p w:rsidR="00201C98" w:rsidRDefault="00201C9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Положение</w:t>
        </w:r>
      </w:hyperlink>
      <w:r>
        <w:t xml:space="preserve"> о порядке применения взысканий к муниципальным служащим городского округа город Воронеж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приложению.</w:t>
      </w:r>
    </w:p>
    <w:p w:rsidR="00201C98" w:rsidRDefault="00201C98">
      <w:pPr>
        <w:pStyle w:val="ConsPlusNormal"/>
        <w:spacing w:before="220"/>
        <w:ind w:firstLine="540"/>
        <w:jc w:val="both"/>
      </w:pPr>
      <w:r>
        <w:t>2. Решение вступает в силу со дня его официального опубликования.</w:t>
      </w:r>
    </w:p>
    <w:p w:rsidR="00201C98" w:rsidRDefault="00201C98">
      <w:pPr>
        <w:pStyle w:val="ConsPlusNormal"/>
        <w:jc w:val="both"/>
      </w:pPr>
    </w:p>
    <w:p w:rsidR="00201C98" w:rsidRDefault="00201C98">
      <w:pPr>
        <w:pStyle w:val="ConsPlusNormal"/>
        <w:jc w:val="right"/>
      </w:pPr>
      <w:r>
        <w:t>Глава городского</w:t>
      </w:r>
    </w:p>
    <w:p w:rsidR="00201C98" w:rsidRDefault="00201C98">
      <w:pPr>
        <w:pStyle w:val="ConsPlusNormal"/>
        <w:jc w:val="right"/>
      </w:pPr>
      <w:r>
        <w:t>округа город Воронеж</w:t>
      </w:r>
    </w:p>
    <w:p w:rsidR="00201C98" w:rsidRDefault="00201C98">
      <w:pPr>
        <w:pStyle w:val="ConsPlusNormal"/>
        <w:jc w:val="right"/>
      </w:pPr>
      <w:r>
        <w:t>А.В.ГУСЕВ</w:t>
      </w:r>
    </w:p>
    <w:p w:rsidR="00201C98" w:rsidRDefault="00201C98">
      <w:pPr>
        <w:pStyle w:val="ConsPlusNormal"/>
        <w:jc w:val="both"/>
      </w:pPr>
    </w:p>
    <w:p w:rsidR="00201C98" w:rsidRDefault="00201C98">
      <w:pPr>
        <w:pStyle w:val="ConsPlusNormal"/>
        <w:jc w:val="right"/>
      </w:pPr>
      <w:r>
        <w:t>Председатель Воронежской городской Думы</w:t>
      </w:r>
    </w:p>
    <w:p w:rsidR="00201C98" w:rsidRDefault="00201C98">
      <w:pPr>
        <w:pStyle w:val="ConsPlusNormal"/>
        <w:jc w:val="right"/>
      </w:pPr>
      <w:r>
        <w:t>В.Ф.ХОДЫРЕВ</w:t>
      </w:r>
    </w:p>
    <w:p w:rsidR="00201C98" w:rsidRDefault="00201C98">
      <w:pPr>
        <w:pStyle w:val="ConsPlusNormal"/>
        <w:jc w:val="both"/>
      </w:pPr>
    </w:p>
    <w:p w:rsidR="00201C98" w:rsidRDefault="00201C98">
      <w:pPr>
        <w:pStyle w:val="ConsPlusNormal"/>
        <w:jc w:val="both"/>
      </w:pPr>
    </w:p>
    <w:p w:rsidR="00201C98" w:rsidRDefault="00201C98">
      <w:pPr>
        <w:pStyle w:val="ConsPlusNormal"/>
        <w:jc w:val="both"/>
      </w:pPr>
    </w:p>
    <w:p w:rsidR="00201C98" w:rsidRDefault="00201C98">
      <w:pPr>
        <w:pStyle w:val="ConsPlusNormal"/>
        <w:jc w:val="both"/>
      </w:pPr>
    </w:p>
    <w:p w:rsidR="00201C98" w:rsidRDefault="00201C98">
      <w:pPr>
        <w:pStyle w:val="ConsPlusNormal"/>
        <w:jc w:val="both"/>
      </w:pPr>
    </w:p>
    <w:p w:rsidR="00201C98" w:rsidRDefault="00201C98">
      <w:pPr>
        <w:pStyle w:val="ConsPlusNormal"/>
        <w:jc w:val="right"/>
        <w:outlineLvl w:val="0"/>
      </w:pPr>
      <w:r>
        <w:t>Приложение</w:t>
      </w:r>
    </w:p>
    <w:p w:rsidR="00201C98" w:rsidRDefault="00201C98">
      <w:pPr>
        <w:pStyle w:val="ConsPlusNormal"/>
        <w:jc w:val="right"/>
      </w:pPr>
      <w:r>
        <w:t>к решению</w:t>
      </w:r>
    </w:p>
    <w:p w:rsidR="00201C98" w:rsidRDefault="00201C98">
      <w:pPr>
        <w:pStyle w:val="ConsPlusNormal"/>
        <w:jc w:val="right"/>
      </w:pPr>
      <w:r>
        <w:t>Воронежской городской Думы</w:t>
      </w:r>
    </w:p>
    <w:p w:rsidR="00201C98" w:rsidRDefault="00201C98">
      <w:pPr>
        <w:pStyle w:val="ConsPlusNormal"/>
        <w:jc w:val="right"/>
      </w:pPr>
      <w:r>
        <w:t>от 02.09.2015 N 1854-III</w:t>
      </w:r>
    </w:p>
    <w:p w:rsidR="00201C98" w:rsidRDefault="00201C98">
      <w:pPr>
        <w:pStyle w:val="ConsPlusNormal"/>
        <w:jc w:val="both"/>
      </w:pPr>
    </w:p>
    <w:p w:rsidR="00201C98" w:rsidRDefault="00201C98">
      <w:pPr>
        <w:pStyle w:val="ConsPlusTitle"/>
        <w:jc w:val="center"/>
      </w:pPr>
      <w:bookmarkStart w:id="0" w:name="P37"/>
      <w:bookmarkEnd w:id="0"/>
      <w:r>
        <w:t>ПОЛОЖЕНИЕ</w:t>
      </w:r>
    </w:p>
    <w:p w:rsidR="00201C98" w:rsidRDefault="00201C98">
      <w:pPr>
        <w:pStyle w:val="ConsPlusTitle"/>
        <w:jc w:val="center"/>
      </w:pPr>
      <w:r>
        <w:t>О ПОРЯДКЕ ПРИМЕНЕНИЯ ВЗЫСКАНИЙ К МУНИЦИПАЛЬНЫМ СЛУЖАЩИМ</w:t>
      </w:r>
    </w:p>
    <w:p w:rsidR="00201C98" w:rsidRDefault="00201C98">
      <w:pPr>
        <w:pStyle w:val="ConsPlusTitle"/>
        <w:jc w:val="center"/>
      </w:pPr>
      <w:r>
        <w:t>ГОРОДСКОГО ОКРУГА ГОРОД ВОРОНЕЖ ЗА НЕСОБЛЮДЕНИЕ</w:t>
      </w:r>
    </w:p>
    <w:p w:rsidR="00201C98" w:rsidRDefault="00201C98">
      <w:pPr>
        <w:pStyle w:val="ConsPlusTitle"/>
        <w:jc w:val="center"/>
      </w:pPr>
      <w:r>
        <w:t>ОГРАНИЧЕНИЙ И ЗАПРЕТОВ, ТРЕБОВАНИЙ О ПРЕДОТВРАЩЕНИИ ИЛИ</w:t>
      </w:r>
    </w:p>
    <w:p w:rsidR="00201C98" w:rsidRDefault="00201C98">
      <w:pPr>
        <w:pStyle w:val="ConsPlusTitle"/>
        <w:jc w:val="center"/>
      </w:pPr>
      <w:r>
        <w:t>ОБ УРЕГУЛИРОВАНИИ КОНФЛИКТА ИНТЕРЕСОВ И НЕИСПОЛНЕНИЕ</w:t>
      </w:r>
    </w:p>
    <w:p w:rsidR="00201C98" w:rsidRDefault="00201C98">
      <w:pPr>
        <w:pStyle w:val="ConsPlusTitle"/>
        <w:jc w:val="center"/>
      </w:pPr>
      <w:r>
        <w:t>ОБЯЗАННОСТЕЙ, УСТАНОВЛЕННЫХ В ЦЕЛЯХ</w:t>
      </w:r>
    </w:p>
    <w:p w:rsidR="00201C98" w:rsidRDefault="00201C98">
      <w:pPr>
        <w:pStyle w:val="ConsPlusTitle"/>
        <w:jc w:val="center"/>
      </w:pPr>
      <w:r>
        <w:t>ПРОТИВОДЕЙСТВИЯ КОРРУПЦИИ</w:t>
      </w:r>
    </w:p>
    <w:p w:rsidR="00201C98" w:rsidRDefault="00201C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8"/>
        <w:gridCol w:w="113"/>
      </w:tblGrid>
      <w:tr w:rsidR="00201C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C98" w:rsidRDefault="00201C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C98" w:rsidRDefault="00201C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1C98" w:rsidRDefault="00201C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1C98" w:rsidRDefault="00201C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Воронежской городской Думы от 26.06.2019 </w:t>
            </w:r>
            <w:hyperlink r:id="rId11">
              <w:r>
                <w:rPr>
                  <w:color w:val="0000FF"/>
                </w:rPr>
                <w:t>N 1172-IV</w:t>
              </w:r>
            </w:hyperlink>
            <w:r>
              <w:rPr>
                <w:color w:val="392C69"/>
              </w:rPr>
              <w:t>,</w:t>
            </w:r>
          </w:p>
          <w:p w:rsidR="00201C98" w:rsidRDefault="00201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19.02.2020 </w:t>
            </w:r>
            <w:hyperlink r:id="rId12">
              <w:r>
                <w:rPr>
                  <w:color w:val="0000FF"/>
                </w:rPr>
                <w:t>N 1351-IV</w:t>
              </w:r>
            </w:hyperlink>
            <w:r>
              <w:rPr>
                <w:color w:val="392C69"/>
              </w:rPr>
              <w:t xml:space="preserve">, от 21.12.2022 </w:t>
            </w:r>
            <w:hyperlink r:id="rId13">
              <w:r>
                <w:rPr>
                  <w:color w:val="0000FF"/>
                </w:rPr>
                <w:t>N 679-V</w:t>
              </w:r>
            </w:hyperlink>
            <w:r>
              <w:rPr>
                <w:color w:val="392C69"/>
              </w:rPr>
              <w:t xml:space="preserve">, от 13.12.2023 </w:t>
            </w:r>
            <w:hyperlink r:id="rId14">
              <w:r>
                <w:rPr>
                  <w:color w:val="0000FF"/>
                </w:rPr>
                <w:t>N 879-V</w:t>
              </w:r>
            </w:hyperlink>
            <w:r>
              <w:rPr>
                <w:color w:val="392C69"/>
              </w:rPr>
              <w:t>,</w:t>
            </w:r>
          </w:p>
          <w:p w:rsidR="00201C98" w:rsidRDefault="00201C9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26.06.2024 </w:t>
            </w:r>
            <w:hyperlink r:id="rId15">
              <w:r>
                <w:rPr>
                  <w:color w:val="0000FF"/>
                </w:rPr>
                <w:t>N 1021-V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C98" w:rsidRDefault="00201C98">
            <w:pPr>
              <w:pStyle w:val="ConsPlusNormal"/>
            </w:pPr>
          </w:p>
        </w:tc>
      </w:tr>
    </w:tbl>
    <w:p w:rsidR="00201C98" w:rsidRDefault="00201C98">
      <w:pPr>
        <w:pStyle w:val="ConsPlusNormal"/>
        <w:jc w:val="both"/>
      </w:pPr>
    </w:p>
    <w:p w:rsidR="00201C98" w:rsidRDefault="00201C98">
      <w:pPr>
        <w:pStyle w:val="ConsPlusTitle"/>
        <w:jc w:val="center"/>
        <w:outlineLvl w:val="1"/>
      </w:pPr>
      <w:r>
        <w:t>1. Общие положения</w:t>
      </w:r>
    </w:p>
    <w:p w:rsidR="00201C98" w:rsidRDefault="00201C98">
      <w:pPr>
        <w:pStyle w:val="ConsPlusNormal"/>
        <w:jc w:val="both"/>
      </w:pPr>
    </w:p>
    <w:p w:rsidR="00201C98" w:rsidRDefault="00201C98">
      <w:pPr>
        <w:pStyle w:val="ConsPlusNormal"/>
        <w:ind w:firstLine="540"/>
        <w:jc w:val="both"/>
      </w:pPr>
      <w:r>
        <w:t xml:space="preserve">1.1. Положение о порядке применения взысканий к муниципальным служащим городского округа город Воронеж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 муниципальной службе в Российской Федерации",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противодействии коррупции" и другими федеральными законами, определяет порядок организации работы по применению взысканий к муниципальным служащим городского округа город Воронеж (далее - муниципальные служащие) за коррупционные правонарушения.</w:t>
      </w:r>
    </w:p>
    <w:p w:rsidR="00201C98" w:rsidRDefault="00201C98">
      <w:pPr>
        <w:pStyle w:val="ConsPlusNormal"/>
        <w:spacing w:before="220"/>
        <w:ind w:firstLine="540"/>
        <w:jc w:val="both"/>
      </w:pPr>
      <w:r>
        <w:t>1.2. Взыскания за коррупционные правонарушения применяются к муниципальным служащим представителем нанимателя (работодателем).</w:t>
      </w:r>
    </w:p>
    <w:p w:rsidR="00201C98" w:rsidRDefault="00201C98">
      <w:pPr>
        <w:pStyle w:val="ConsPlusNormal"/>
        <w:jc w:val="both"/>
      </w:pPr>
    </w:p>
    <w:p w:rsidR="00201C98" w:rsidRDefault="00201C98">
      <w:pPr>
        <w:pStyle w:val="ConsPlusTitle"/>
        <w:jc w:val="center"/>
        <w:outlineLvl w:val="1"/>
      </w:pPr>
      <w:r>
        <w:t>2. Порядок применения взысканий</w:t>
      </w:r>
    </w:p>
    <w:p w:rsidR="00201C98" w:rsidRDefault="00201C98">
      <w:pPr>
        <w:pStyle w:val="ConsPlusNormal"/>
        <w:jc w:val="both"/>
      </w:pPr>
    </w:p>
    <w:p w:rsidR="00201C98" w:rsidRDefault="00201C98">
      <w:pPr>
        <w:pStyle w:val="ConsPlusNormal"/>
        <w:ind w:firstLine="540"/>
        <w:jc w:val="both"/>
      </w:pPr>
      <w:r>
        <w:t xml:space="preserve">2.1.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"О муниципальной службе в Российской Федерации",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"О противодействии коррупции" и другими федеральными законами, налагаются следующие взыскания:</w:t>
      </w:r>
    </w:p>
    <w:p w:rsidR="00201C98" w:rsidRDefault="00201C98">
      <w:pPr>
        <w:pStyle w:val="ConsPlusNormal"/>
        <w:spacing w:before="220"/>
        <w:ind w:firstLine="540"/>
        <w:jc w:val="both"/>
      </w:pPr>
      <w:r>
        <w:t>1) замечание;</w:t>
      </w:r>
    </w:p>
    <w:p w:rsidR="00201C98" w:rsidRDefault="00201C98">
      <w:pPr>
        <w:pStyle w:val="ConsPlusNormal"/>
        <w:spacing w:before="220"/>
        <w:ind w:firstLine="540"/>
        <w:jc w:val="both"/>
      </w:pPr>
      <w:r>
        <w:t>2) выговор;</w:t>
      </w:r>
    </w:p>
    <w:p w:rsidR="00201C98" w:rsidRDefault="00201C98">
      <w:pPr>
        <w:pStyle w:val="ConsPlusNormal"/>
        <w:spacing w:before="220"/>
        <w:ind w:firstLine="540"/>
        <w:jc w:val="both"/>
      </w:pPr>
      <w:r>
        <w:t>3) увольнение с муниципальной службы по соответствующим основаниям.</w:t>
      </w:r>
    </w:p>
    <w:p w:rsidR="00201C98" w:rsidRDefault="00201C98">
      <w:pPr>
        <w:pStyle w:val="ConsPlusNormal"/>
        <w:spacing w:before="220"/>
        <w:ind w:firstLine="540"/>
        <w:jc w:val="both"/>
      </w:pPr>
      <w:r>
        <w:t xml:space="preserve">2.2. В случае совершения правонарушений, установленных </w:t>
      </w:r>
      <w:hyperlink r:id="rId20">
        <w:r>
          <w:rPr>
            <w:color w:val="0000FF"/>
          </w:rPr>
          <w:t>статьями 14.1</w:t>
        </w:r>
      </w:hyperlink>
      <w:r>
        <w:t xml:space="preserve"> и </w:t>
      </w:r>
      <w:hyperlink r:id="rId21">
        <w:r>
          <w:rPr>
            <w:color w:val="0000FF"/>
          </w:rPr>
          <w:t>15</w:t>
        </w:r>
      </w:hyperlink>
      <w:r>
        <w:t xml:space="preserve"> Федерального закона "О муниципальной службе в Российской Федерации", муниципальный служащий подлежит увольнению с муниципальной службы в связи с утратой доверия.</w:t>
      </w:r>
    </w:p>
    <w:p w:rsidR="00201C98" w:rsidRDefault="00201C98">
      <w:pPr>
        <w:pStyle w:val="ConsPlusNormal"/>
        <w:spacing w:before="220"/>
        <w:ind w:firstLine="540"/>
        <w:jc w:val="both"/>
      </w:pPr>
      <w:r>
        <w:t>2.3. Взыскания за коррупционные правонарушения применяются на основании:</w:t>
      </w:r>
    </w:p>
    <w:p w:rsidR="00201C98" w:rsidRDefault="00201C98">
      <w:pPr>
        <w:pStyle w:val="ConsPlusNormal"/>
        <w:spacing w:before="220"/>
        <w:ind w:firstLine="540"/>
        <w:jc w:val="both"/>
      </w:pPr>
      <w:r>
        <w:t xml:space="preserve">1) доклада о результатах проверки, проведенной подразделением по профилактике коррупционных и иных правонарушений соответствующего органа местного самоуправления городского округа город Воронеж (должностными лицами указанных органов, ответственными за работу по профилактике коррупционных и иных правонарушений), или в соответствии со </w:t>
      </w:r>
      <w:hyperlink r:id="rId22">
        <w:r>
          <w:rPr>
            <w:color w:val="0000FF"/>
          </w:rPr>
          <w:t>статьей 13.4</w:t>
        </w:r>
      </w:hyperlink>
      <w:r>
        <w:t xml:space="preserve"> Федерального закона "О противодействии коррупции" уполномоченным подразделением Администрации Президента Российской Федерации;</w:t>
      </w:r>
    </w:p>
    <w:p w:rsidR="00201C98" w:rsidRDefault="00201C98">
      <w:pPr>
        <w:pStyle w:val="ConsPlusNormal"/>
        <w:jc w:val="both"/>
      </w:pPr>
      <w:r>
        <w:t xml:space="preserve">(в ред. решений Воронежской городской Думы от 26.06.2019 </w:t>
      </w:r>
      <w:hyperlink r:id="rId23">
        <w:r>
          <w:rPr>
            <w:color w:val="0000FF"/>
          </w:rPr>
          <w:t>N 1172-IV</w:t>
        </w:r>
      </w:hyperlink>
      <w:r>
        <w:t xml:space="preserve">, от 21.12.2022 </w:t>
      </w:r>
      <w:hyperlink r:id="rId24">
        <w:r>
          <w:rPr>
            <w:color w:val="0000FF"/>
          </w:rPr>
          <w:t>N 679-V</w:t>
        </w:r>
      </w:hyperlink>
      <w:r>
        <w:t xml:space="preserve">, от 26.06.2024 </w:t>
      </w:r>
      <w:hyperlink r:id="rId25">
        <w:r>
          <w:rPr>
            <w:color w:val="0000FF"/>
          </w:rPr>
          <w:t>N 1021-V</w:t>
        </w:r>
      </w:hyperlink>
      <w:r>
        <w:t>)</w:t>
      </w:r>
    </w:p>
    <w:p w:rsidR="00201C98" w:rsidRDefault="00201C98">
      <w:pPr>
        <w:pStyle w:val="ConsPlusNormal"/>
        <w:spacing w:before="220"/>
        <w:ind w:firstLine="540"/>
        <w:jc w:val="both"/>
      </w:pPr>
      <w:r>
        <w:t>2) рекомендации комиссии по соблюдению требований к служебному поведению муниципальных служащих и урегулированию конфликта интересов (далее - Комиссия), если доклад о результатах проверки направлялся в Комиссию;</w:t>
      </w:r>
    </w:p>
    <w:p w:rsidR="00201C98" w:rsidRDefault="00201C98">
      <w:pPr>
        <w:pStyle w:val="ConsPlusNormal"/>
        <w:spacing w:before="220"/>
        <w:ind w:firstLine="540"/>
        <w:jc w:val="both"/>
      </w:pPr>
      <w:r>
        <w:t>2.1) доклада подразделения по профилактике коррупционных и иных правонарушений соответствующего органа местного самоуправления городского округа город Воронеж (должностных лиц, ответственных за работу по профилактике коррупционных и иных правонарушений)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201C98" w:rsidRDefault="00201C98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2.1 введен </w:t>
      </w:r>
      <w:hyperlink r:id="rId26">
        <w:r>
          <w:rPr>
            <w:color w:val="0000FF"/>
          </w:rPr>
          <w:t>решением</w:t>
        </w:r>
      </w:hyperlink>
      <w:r>
        <w:t xml:space="preserve"> Воронежской городской Думы от 26.06.2019 N 1172-IV; в ред. </w:t>
      </w:r>
      <w:hyperlink r:id="rId27">
        <w:r>
          <w:rPr>
            <w:color w:val="0000FF"/>
          </w:rPr>
          <w:t>решения</w:t>
        </w:r>
      </w:hyperlink>
      <w:r>
        <w:t xml:space="preserve"> Воронежской городской Думы от 21.12.2022 N 679-V)</w:t>
      </w:r>
    </w:p>
    <w:p w:rsidR="00201C98" w:rsidRDefault="00201C98">
      <w:pPr>
        <w:pStyle w:val="ConsPlusNormal"/>
        <w:spacing w:before="220"/>
        <w:ind w:firstLine="540"/>
        <w:jc w:val="both"/>
      </w:pPr>
      <w:r>
        <w:t>3) объяснений муниципального служащего;</w:t>
      </w:r>
    </w:p>
    <w:p w:rsidR="00201C98" w:rsidRDefault="00201C98">
      <w:pPr>
        <w:pStyle w:val="ConsPlusNormal"/>
        <w:spacing w:before="220"/>
        <w:ind w:firstLine="540"/>
        <w:jc w:val="both"/>
      </w:pPr>
      <w:r>
        <w:t>4) иных материалов.</w:t>
      </w:r>
    </w:p>
    <w:p w:rsidR="00201C98" w:rsidRDefault="00201C98">
      <w:pPr>
        <w:pStyle w:val="ConsPlusNormal"/>
        <w:spacing w:before="220"/>
        <w:ind w:firstLine="540"/>
        <w:jc w:val="both"/>
      </w:pPr>
      <w:r>
        <w:t>2.4. До применения взыскания от муниципального служащего должно быть запрошено письменное объяснение. Запрос о представлении письменного объяснения от муниципального служащего оформляется в письменной форме за подписью представителя нанимателя (работодателя).</w:t>
      </w:r>
    </w:p>
    <w:p w:rsidR="00201C98" w:rsidRDefault="00201C98">
      <w:pPr>
        <w:pStyle w:val="ConsPlusNormal"/>
        <w:spacing w:before="220"/>
        <w:ind w:firstLine="540"/>
        <w:jc w:val="both"/>
      </w:pPr>
      <w:r>
        <w:t>2.5. Факт непредставления муниципальным служащим письменного объяснения фиксируется путем составления акта. Акт о непредставлении муниципальным служащим письменного объяснения составляется в течение рабочего дня, следующего за последним днем срока, установленного для представления письменного объяснения.</w:t>
      </w:r>
    </w:p>
    <w:p w:rsidR="00201C98" w:rsidRDefault="00201C98">
      <w:pPr>
        <w:pStyle w:val="ConsPlusNormal"/>
        <w:spacing w:before="220"/>
        <w:ind w:firstLine="540"/>
        <w:jc w:val="both"/>
      </w:pPr>
      <w:r>
        <w:t>2.6. При применении взысканий за коррупционные правонарушения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201C98" w:rsidRDefault="00201C98">
      <w:pPr>
        <w:pStyle w:val="ConsPlusNormal"/>
        <w:spacing w:before="220"/>
        <w:ind w:firstLine="540"/>
        <w:jc w:val="both"/>
      </w:pPr>
      <w:r>
        <w:t>2.7. Взыскания за коррупционные правонарушения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201C98" w:rsidRDefault="00201C98">
      <w:pPr>
        <w:pStyle w:val="ConsPlusNormal"/>
        <w:jc w:val="both"/>
      </w:pPr>
      <w:r>
        <w:t xml:space="preserve">(п. 2.7 в ред. </w:t>
      </w:r>
      <w:hyperlink r:id="rId28">
        <w:r>
          <w:rPr>
            <w:color w:val="0000FF"/>
          </w:rPr>
          <w:t>решения</w:t>
        </w:r>
      </w:hyperlink>
      <w:r>
        <w:t xml:space="preserve"> Воронежской городской Думы от 19.02.2020 N 1351-IV)</w:t>
      </w:r>
    </w:p>
    <w:p w:rsidR="00201C98" w:rsidRDefault="00201C98">
      <w:pPr>
        <w:pStyle w:val="ConsPlusNormal"/>
        <w:spacing w:before="220"/>
        <w:ind w:firstLine="540"/>
        <w:jc w:val="both"/>
      </w:pPr>
      <w:r>
        <w:t xml:space="preserve">2.8.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29">
        <w:r>
          <w:rPr>
            <w:color w:val="0000FF"/>
          </w:rPr>
          <w:t>часть 1</w:t>
        </w:r>
      </w:hyperlink>
      <w:r>
        <w:t xml:space="preserve"> или </w:t>
      </w:r>
      <w:hyperlink r:id="rId30">
        <w:r>
          <w:rPr>
            <w:color w:val="0000FF"/>
          </w:rPr>
          <w:t>часть 2 статьи 27.1</w:t>
        </w:r>
      </w:hyperlink>
      <w:r>
        <w:t xml:space="preserve"> Федерального закона "О муниципальной службе в Российской Федерации".</w:t>
      </w:r>
    </w:p>
    <w:p w:rsidR="00201C98" w:rsidRDefault="00201C98">
      <w:pPr>
        <w:pStyle w:val="ConsPlusNormal"/>
        <w:spacing w:before="220"/>
        <w:ind w:firstLine="540"/>
        <w:jc w:val="both"/>
      </w:pPr>
      <w:r>
        <w:t>2.9. Акт о применении к муниципальному служащему взыскания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службе. Если муниципальный служащий отказался знакомиться с актом о применении к нему взыскания, составляется соответствующий акт.</w:t>
      </w:r>
    </w:p>
    <w:p w:rsidR="00201C98" w:rsidRDefault="00201C98">
      <w:pPr>
        <w:pStyle w:val="ConsPlusNormal"/>
        <w:spacing w:before="220"/>
        <w:ind w:firstLine="540"/>
        <w:jc w:val="both"/>
      </w:pPr>
      <w:r>
        <w:t>2.10.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</w:t>
      </w:r>
      <w:bookmarkStart w:id="1" w:name="_GoBack"/>
      <w:bookmarkEnd w:id="1"/>
      <w:r>
        <w:t xml:space="preserve">тановленных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Комиссией следствием не зависящих от него обстоятельств в порядке, предусмотренном </w:t>
      </w:r>
      <w:hyperlink r:id="rId32">
        <w:r>
          <w:rPr>
            <w:color w:val="0000FF"/>
          </w:rPr>
          <w:t>частями 3</w:t>
        </w:r>
      </w:hyperlink>
      <w:r>
        <w:t xml:space="preserve"> - </w:t>
      </w:r>
      <w:hyperlink r:id="rId33">
        <w:r>
          <w:rPr>
            <w:color w:val="0000FF"/>
          </w:rPr>
          <w:t>6 статьи 13</w:t>
        </w:r>
      </w:hyperlink>
      <w:r>
        <w:t xml:space="preserve"> Федерального закона от 25.12.2008 N 273-ФЗ "О противодействии коррупции".</w:t>
      </w:r>
    </w:p>
    <w:p w:rsidR="00201C98" w:rsidRDefault="00201C98">
      <w:pPr>
        <w:pStyle w:val="ConsPlusNormal"/>
        <w:jc w:val="both"/>
      </w:pPr>
      <w:r>
        <w:t xml:space="preserve">(п. 2.10 введен </w:t>
      </w:r>
      <w:hyperlink r:id="rId34">
        <w:r>
          <w:rPr>
            <w:color w:val="0000FF"/>
          </w:rPr>
          <w:t>решением</w:t>
        </w:r>
      </w:hyperlink>
      <w:r>
        <w:t xml:space="preserve"> Воронежской городской Думы от 13.12.2023 N 879-V)</w:t>
      </w:r>
    </w:p>
    <w:p w:rsidR="00201C98" w:rsidRDefault="00201C98">
      <w:pPr>
        <w:pStyle w:val="ConsPlusNormal"/>
        <w:jc w:val="both"/>
      </w:pPr>
    </w:p>
    <w:p w:rsidR="00201C98" w:rsidRDefault="00201C98">
      <w:pPr>
        <w:pStyle w:val="ConsPlusNormal"/>
        <w:jc w:val="right"/>
      </w:pPr>
      <w:r>
        <w:t>Глава городского</w:t>
      </w:r>
    </w:p>
    <w:p w:rsidR="00201C98" w:rsidRDefault="00201C98">
      <w:pPr>
        <w:pStyle w:val="ConsPlusNormal"/>
        <w:jc w:val="right"/>
      </w:pPr>
      <w:r>
        <w:t>округа город Воронеж</w:t>
      </w:r>
    </w:p>
    <w:p w:rsidR="00201C98" w:rsidRDefault="00201C98">
      <w:pPr>
        <w:pStyle w:val="ConsPlusNormal"/>
        <w:jc w:val="right"/>
      </w:pPr>
      <w:r>
        <w:t>А.В.ГУСЕВ</w:t>
      </w:r>
    </w:p>
    <w:p w:rsidR="00201C98" w:rsidRDefault="00201C98">
      <w:pPr>
        <w:pStyle w:val="ConsPlusNormal"/>
        <w:jc w:val="both"/>
      </w:pPr>
    </w:p>
    <w:p w:rsidR="00201C98" w:rsidRDefault="00201C98">
      <w:pPr>
        <w:pStyle w:val="ConsPlusNormal"/>
        <w:jc w:val="right"/>
      </w:pPr>
      <w:r>
        <w:t>Председатель Воронежской городской Думы</w:t>
      </w:r>
    </w:p>
    <w:p w:rsidR="00201C98" w:rsidRDefault="00201C98" w:rsidP="00201C98">
      <w:pPr>
        <w:pStyle w:val="ConsPlusNormal"/>
        <w:jc w:val="right"/>
        <w:rPr>
          <w:sz w:val="2"/>
          <w:szCs w:val="2"/>
        </w:rPr>
      </w:pPr>
      <w:r>
        <w:t>В.Ф.ХОДЫРЕВ</w:t>
      </w:r>
    </w:p>
    <w:p w:rsidR="001C0A23" w:rsidRDefault="001C0A23"/>
    <w:sectPr w:rsidR="001C0A23" w:rsidSect="00201C98">
      <w:pgSz w:w="11906" w:h="16838"/>
      <w:pgMar w:top="1134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98"/>
    <w:rsid w:val="001C0A23"/>
    <w:rsid w:val="00201C98"/>
    <w:rsid w:val="004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C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1C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1C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C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1C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1C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1&amp;n=116727&amp;dst=100033" TargetMode="External"/><Relationship Id="rId18" Type="http://schemas.openxmlformats.org/officeDocument/2006/relationships/hyperlink" Target="https://login.consultant.ru/link/?req=doc&amp;base=LAW&amp;n=472833" TargetMode="External"/><Relationship Id="rId26" Type="http://schemas.openxmlformats.org/officeDocument/2006/relationships/hyperlink" Target="https://login.consultant.ru/link/?req=doc&amp;base=RLAW181&amp;n=91117&amp;dst=1000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2833&amp;dst=41" TargetMode="External"/><Relationship Id="rId34" Type="http://schemas.openxmlformats.org/officeDocument/2006/relationships/hyperlink" Target="https://login.consultant.ru/link/?req=doc&amp;base=RLAW181&amp;n=120235&amp;dst=100005" TargetMode="External"/><Relationship Id="rId7" Type="http://schemas.openxmlformats.org/officeDocument/2006/relationships/hyperlink" Target="https://login.consultant.ru/link/?req=doc&amp;base=RLAW181&amp;n=116727&amp;dst=100033" TargetMode="External"/><Relationship Id="rId12" Type="http://schemas.openxmlformats.org/officeDocument/2006/relationships/hyperlink" Target="https://login.consultant.ru/link/?req=doc&amp;base=RLAW181&amp;n=95688&amp;dst=100005" TargetMode="External"/><Relationship Id="rId17" Type="http://schemas.openxmlformats.org/officeDocument/2006/relationships/hyperlink" Target="https://login.consultant.ru/link/?req=doc&amp;base=LAW&amp;n=464894" TargetMode="External"/><Relationship Id="rId25" Type="http://schemas.openxmlformats.org/officeDocument/2006/relationships/hyperlink" Target="https://login.consultant.ru/link/?req=doc&amp;base=RLAW181&amp;n=124239&amp;dst=100005" TargetMode="External"/><Relationship Id="rId33" Type="http://schemas.openxmlformats.org/officeDocument/2006/relationships/hyperlink" Target="https://login.consultant.ru/link/?req=doc&amp;base=LAW&amp;n=464894&amp;dst=33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2833&amp;dst=40" TargetMode="External"/><Relationship Id="rId20" Type="http://schemas.openxmlformats.org/officeDocument/2006/relationships/hyperlink" Target="https://login.consultant.ru/link/?req=doc&amp;base=LAW&amp;n=472833&amp;dst=100289" TargetMode="External"/><Relationship Id="rId29" Type="http://schemas.openxmlformats.org/officeDocument/2006/relationships/hyperlink" Target="https://login.consultant.ru/link/?req=doc&amp;base=LAW&amp;n=472833&amp;dst=3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95688&amp;dst=100005" TargetMode="External"/><Relationship Id="rId11" Type="http://schemas.openxmlformats.org/officeDocument/2006/relationships/hyperlink" Target="https://login.consultant.ru/link/?req=doc&amp;base=RLAW181&amp;n=91117&amp;dst=100005" TargetMode="External"/><Relationship Id="rId24" Type="http://schemas.openxmlformats.org/officeDocument/2006/relationships/hyperlink" Target="https://login.consultant.ru/link/?req=doc&amp;base=RLAW181&amp;n=116727&amp;dst=100033" TargetMode="External"/><Relationship Id="rId32" Type="http://schemas.openxmlformats.org/officeDocument/2006/relationships/hyperlink" Target="https://login.consultant.ru/link/?req=doc&amp;base=LAW&amp;n=464894&amp;dst=336" TargetMode="External"/><Relationship Id="rId5" Type="http://schemas.openxmlformats.org/officeDocument/2006/relationships/hyperlink" Target="https://login.consultant.ru/link/?req=doc&amp;base=RLAW181&amp;n=91117&amp;dst=100005" TargetMode="External"/><Relationship Id="rId15" Type="http://schemas.openxmlformats.org/officeDocument/2006/relationships/hyperlink" Target="https://login.consultant.ru/link/?req=doc&amp;base=RLAW181&amp;n=124239&amp;dst=100005" TargetMode="External"/><Relationship Id="rId23" Type="http://schemas.openxmlformats.org/officeDocument/2006/relationships/hyperlink" Target="https://login.consultant.ru/link/?req=doc&amp;base=RLAW181&amp;n=91117&amp;dst=100006" TargetMode="External"/><Relationship Id="rId28" Type="http://schemas.openxmlformats.org/officeDocument/2006/relationships/hyperlink" Target="https://login.consultant.ru/link/?req=doc&amp;base=RLAW181&amp;n=95688&amp;dst=10000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2833&amp;dst=40" TargetMode="External"/><Relationship Id="rId19" Type="http://schemas.openxmlformats.org/officeDocument/2006/relationships/hyperlink" Target="https://login.consultant.ru/link/?req=doc&amp;base=LAW&amp;n=464894" TargetMode="External"/><Relationship Id="rId31" Type="http://schemas.openxmlformats.org/officeDocument/2006/relationships/hyperlink" Target="https://login.consultant.ru/link/?req=doc&amp;base=LAW&amp;n=4728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124239&amp;dst=100005" TargetMode="External"/><Relationship Id="rId14" Type="http://schemas.openxmlformats.org/officeDocument/2006/relationships/hyperlink" Target="https://login.consultant.ru/link/?req=doc&amp;base=RLAW181&amp;n=120235&amp;dst=100005" TargetMode="External"/><Relationship Id="rId22" Type="http://schemas.openxmlformats.org/officeDocument/2006/relationships/hyperlink" Target="https://login.consultant.ru/link/?req=doc&amp;base=LAW&amp;n=464894&amp;dst=114" TargetMode="External"/><Relationship Id="rId27" Type="http://schemas.openxmlformats.org/officeDocument/2006/relationships/hyperlink" Target="https://login.consultant.ru/link/?req=doc&amp;base=RLAW181&amp;n=116727&amp;dst=100033" TargetMode="External"/><Relationship Id="rId30" Type="http://schemas.openxmlformats.org/officeDocument/2006/relationships/hyperlink" Target="https://login.consultant.ru/link/?req=doc&amp;base=LAW&amp;n=472833&amp;dst=32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181&amp;n=120235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Чусова О.В.</dc:creator>
  <cp:lastModifiedBy>Чусова О.В.</cp:lastModifiedBy>
  <cp:revision>1</cp:revision>
  <dcterms:created xsi:type="dcterms:W3CDTF">2024-07-26T06:13:00Z</dcterms:created>
  <dcterms:modified xsi:type="dcterms:W3CDTF">2024-07-26T06:14:00Z</dcterms:modified>
</cp:coreProperties>
</file>