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CF" w:rsidRPr="00C40CCF" w:rsidRDefault="00C40CCF" w:rsidP="00C40CCF">
      <w:pPr>
        <w:pStyle w:val="header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40CCF">
        <w:rPr>
          <w:b/>
          <w:sz w:val="28"/>
          <w:szCs w:val="28"/>
        </w:rPr>
        <w:t>АДМИНИСТРАЦИЯ ГОРОДСКОГО ОКРУГА ГОРОД ВОРОНЕЖ</w:t>
      </w:r>
      <w:r w:rsidRPr="00C40CCF">
        <w:rPr>
          <w:b/>
          <w:sz w:val="28"/>
          <w:szCs w:val="28"/>
        </w:rPr>
        <w:br/>
        <w:t>ПОСТАНОВЛЕНИЕ</w:t>
      </w:r>
      <w:r w:rsidRPr="00C40CCF">
        <w:rPr>
          <w:b/>
          <w:sz w:val="28"/>
          <w:szCs w:val="28"/>
        </w:rPr>
        <w:br/>
      </w:r>
      <w:r w:rsidRPr="00C40CCF">
        <w:rPr>
          <w:b/>
          <w:sz w:val="28"/>
          <w:szCs w:val="28"/>
        </w:rPr>
        <w:br/>
        <w:t>от 25 января 2019 года N 63</w:t>
      </w:r>
      <w:proofErr w:type="gramStart"/>
      <w:r w:rsidRPr="00C40CCF">
        <w:rPr>
          <w:b/>
          <w:sz w:val="28"/>
          <w:szCs w:val="28"/>
        </w:rPr>
        <w:br/>
      </w:r>
      <w:r w:rsidRPr="00C40CCF">
        <w:rPr>
          <w:b/>
          <w:sz w:val="28"/>
          <w:szCs w:val="28"/>
        </w:rPr>
        <w:br/>
        <w:t>О</w:t>
      </w:r>
      <w:proofErr w:type="gramEnd"/>
      <w:r w:rsidRPr="00C40CCF">
        <w:rPr>
          <w:b/>
          <w:sz w:val="28"/>
          <w:szCs w:val="28"/>
        </w:rPr>
        <w:t xml:space="preserve"> подготовке населения городского округа город Воронеж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40CCF">
        <w:rPr>
          <w:b/>
          <w:sz w:val="28"/>
          <w:szCs w:val="28"/>
        </w:rPr>
        <w:t>(с изменениями на 25 января 2022 года)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40CCF">
        <w:rPr>
          <w:b/>
          <w:sz w:val="28"/>
          <w:szCs w:val="28"/>
        </w:rPr>
        <w:t xml:space="preserve">(в ред. постановления администрации городского округа город Воронеж </w:t>
      </w:r>
      <w:hyperlink r:id="rId4" w:history="1">
        <w:r w:rsidRPr="00C40CCF">
          <w:rPr>
            <w:rStyle w:val="a3"/>
            <w:b/>
            <w:sz w:val="28"/>
            <w:szCs w:val="28"/>
          </w:rPr>
          <w:t>от 25.01.2022 N 58</w:t>
        </w:r>
      </w:hyperlink>
      <w:r w:rsidRPr="00C40CCF">
        <w:rPr>
          <w:b/>
          <w:sz w:val="28"/>
          <w:szCs w:val="28"/>
        </w:rPr>
        <w:t>)</w:t>
      </w:r>
    </w:p>
    <w:p w:rsid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Во исполнение </w:t>
      </w:r>
      <w:hyperlink r:id="rId5" w:history="1">
        <w:r w:rsidRPr="00C40CCF">
          <w:rPr>
            <w:rStyle w:val="a3"/>
            <w:sz w:val="28"/>
            <w:szCs w:val="28"/>
          </w:rPr>
          <w:t>Федерального закона от 21.12.1994 N 68-ФЗ "О защите населения и территорий от чрезвычайных ситуаций природного и техногенного характера"</w:t>
        </w:r>
      </w:hyperlink>
      <w:r w:rsidRPr="00C40CCF">
        <w:rPr>
          <w:sz w:val="28"/>
          <w:szCs w:val="28"/>
        </w:rPr>
        <w:t xml:space="preserve">, </w:t>
      </w:r>
      <w:hyperlink r:id="rId6" w:anchor="64U0IK" w:history="1">
        <w:r w:rsidRPr="00C40CCF">
          <w:rPr>
            <w:rStyle w:val="a3"/>
            <w:sz w:val="28"/>
            <w:szCs w:val="28"/>
          </w:rPr>
          <w:t>Федерального закона от 12.02.1998 N 28-ФЗ "О гражданской обороне"</w:t>
        </w:r>
      </w:hyperlink>
      <w:r w:rsidRPr="00C40CCF">
        <w:rPr>
          <w:sz w:val="28"/>
          <w:szCs w:val="28"/>
        </w:rPr>
        <w:t xml:space="preserve">, в соответствии с </w:t>
      </w:r>
      <w:hyperlink r:id="rId7" w:history="1">
        <w:r w:rsidRPr="00C40CCF">
          <w:rPr>
            <w:rStyle w:val="a3"/>
            <w:sz w:val="28"/>
            <w:szCs w:val="28"/>
          </w:rPr>
          <w:t>Постановлением Правительства Российской Федерации от 02.11.2000 N 841 "Об утверждении Положения о подготовке населения в области гражданской обороны"</w:t>
        </w:r>
      </w:hyperlink>
      <w:r w:rsidRPr="00C40CCF">
        <w:rPr>
          <w:sz w:val="28"/>
          <w:szCs w:val="28"/>
        </w:rPr>
        <w:t xml:space="preserve">, </w:t>
      </w:r>
      <w:hyperlink r:id="rId8" w:anchor="64U0IK" w:history="1">
        <w:r w:rsidRPr="00C40CCF">
          <w:rPr>
            <w:rStyle w:val="a3"/>
            <w:sz w:val="28"/>
            <w:szCs w:val="28"/>
          </w:rPr>
          <w:t>Постановлением Правительства Российской Федерации от 18.09.2020 N 1485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  </w:r>
      </w:hyperlink>
      <w:r w:rsidRPr="00C40CCF">
        <w:rPr>
          <w:sz w:val="28"/>
          <w:szCs w:val="28"/>
        </w:rPr>
        <w:t>, распоряжением правительства Воронежской области от 14.02.</w:t>
      </w:r>
      <w:r>
        <w:rPr>
          <w:sz w:val="28"/>
          <w:szCs w:val="28"/>
        </w:rPr>
        <w:t>2018 N 120-р «</w:t>
      </w:r>
      <w:r w:rsidRPr="00C40CCF">
        <w:rPr>
          <w:sz w:val="28"/>
          <w:szCs w:val="28"/>
        </w:rPr>
        <w:t>О подготовке населения в области гражданской обороны, защиты от чрезвычайных ситуаций прир</w:t>
      </w:r>
      <w:r>
        <w:rPr>
          <w:sz w:val="28"/>
          <w:szCs w:val="28"/>
        </w:rPr>
        <w:t>одного и техногенного характера»</w:t>
      </w:r>
      <w:r w:rsidRPr="00C40CCF">
        <w:rPr>
          <w:sz w:val="28"/>
          <w:szCs w:val="28"/>
        </w:rPr>
        <w:t xml:space="preserve"> и в целях организации подготовки населения городского округа город Воронеж по вопросам гражданской обороны и защиты от чрезвычайных ситуаций администрация городского округа город Воронеж постановляет: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40CCF">
        <w:rPr>
          <w:sz w:val="28"/>
          <w:szCs w:val="28"/>
        </w:rPr>
        <w:t>(в ред. постановления администрации городского округа город</w:t>
      </w:r>
      <w:proofErr w:type="gramEnd"/>
      <w:r w:rsidRPr="00C40CCF">
        <w:rPr>
          <w:sz w:val="28"/>
          <w:szCs w:val="28"/>
        </w:rPr>
        <w:t xml:space="preserve"> Воронеж </w:t>
      </w:r>
      <w:hyperlink r:id="rId9" w:history="1">
        <w:r w:rsidRPr="00C40CCF">
          <w:rPr>
            <w:rStyle w:val="a3"/>
            <w:sz w:val="28"/>
            <w:szCs w:val="28"/>
          </w:rPr>
          <w:t>от 25.01.2022 N 58</w:t>
        </w:r>
      </w:hyperlink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1. Муниципальному казенному учреждению городского округа город Воронеж "Управление по делам гражданской обороны и чрезвычайным ситуациям администрации городского округа город Воронеж" (далее - МКУ "Управление по делам ГО ЧС г. Воронежа"):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1.1. Планировать и организовывать подготовку населения городского округа город Воронеж в области гражданской обороны, защиты от чрезвычайных ситуаций природного и техногенного характера, а также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организаций, находящихся на территории городского округа город Воронеж; </w:t>
      </w:r>
      <w:r w:rsidRPr="00C40CCF">
        <w:rPr>
          <w:sz w:val="28"/>
          <w:szCs w:val="28"/>
        </w:rPr>
        <w:lastRenderedPageBreak/>
        <w:t xml:space="preserve">осуществлять организационно-методическое руководство, </w:t>
      </w:r>
      <w:proofErr w:type="gramStart"/>
      <w:r w:rsidRPr="00C40CCF">
        <w:rPr>
          <w:sz w:val="28"/>
          <w:szCs w:val="28"/>
        </w:rPr>
        <w:t>контроль за</w:t>
      </w:r>
      <w:proofErr w:type="gramEnd"/>
      <w:r w:rsidRPr="00C40CCF">
        <w:rPr>
          <w:sz w:val="28"/>
          <w:szCs w:val="28"/>
        </w:rPr>
        <w:t xml:space="preserve"> ходом и качеством подготовки всех групп населения.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1.2. Ежегодно планировать и проводить учения и тренировки с организациями, формированиями и службами, находящимися на территории городского округа город Воронеж.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1.3. Организовывать дни открытых дверей на курсах ГО для учащихся и руководителей образовательных учреждений и работников структурных подразделений администрации городского округа город Воронеж.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(</w:t>
      </w:r>
      <w:proofErr w:type="spellStart"/>
      <w:r w:rsidRPr="00C40CCF">
        <w:rPr>
          <w:sz w:val="28"/>
          <w:szCs w:val="28"/>
        </w:rPr>
        <w:t>пп</w:t>
      </w:r>
      <w:proofErr w:type="spellEnd"/>
      <w:r w:rsidRPr="00C40CCF">
        <w:rPr>
          <w:sz w:val="28"/>
          <w:szCs w:val="28"/>
        </w:rPr>
        <w:t xml:space="preserve">. 1.3 введен постановлением администрации городского округа город Воронеж </w:t>
      </w:r>
      <w:hyperlink r:id="rId10" w:history="1">
        <w:r w:rsidRPr="00C40CCF">
          <w:rPr>
            <w:rStyle w:val="a3"/>
            <w:sz w:val="28"/>
            <w:szCs w:val="28"/>
          </w:rPr>
          <w:t>от 25.01.2022 N 58</w:t>
        </w:r>
      </w:hyperlink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2. Руководителям структурных подразделений администрации городского округа город Воронеж, МКУ "Управление по делам ГО ЧС г. Воронежа" осуществлять пропаганду знаний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объектах, в том числе с использованием средств массовой информации.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3. </w:t>
      </w:r>
      <w:proofErr w:type="gramStart"/>
      <w:r w:rsidRPr="00C40CCF">
        <w:rPr>
          <w:sz w:val="28"/>
          <w:szCs w:val="28"/>
        </w:rPr>
        <w:t>Управлению образования и молодежной политики администрации городского округа город Воронеж в целях развития системы подготовки учащихся и дальнейшего совершенствования знаний и практических умений школьников по предмету "Основы безопасности жизнедеятельности", подготовки их к действиям в чрезвычайных ситуациях мирного времени и при военных конфликтах, а также формирования здорового образа жизни и повышения социальной активности подрастающего поколения:</w:t>
      </w:r>
      <w:proofErr w:type="gramEnd"/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3.1. Обеспечить изучение в муниципальных бюджетных образовательных учреждениях предмета "Основы безопасности жизнедеятельности" (далее - ОБЖ) в соответствии с региональной программой "Основы безопасности жизнедеятельности", разработанной на основании образовательного содержания федеральной программы.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3.2. Совместно с МКУ "Управление по делам ГО ЧС г. Воронежа":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1) ежегодно планировать и организовывать проведение: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учебно-методических сборов преподавателей-организаторов и учителей ОБЖ общеобразовательных учреждений;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конкурса "Учитель года по предмету ОБЖ" или соревнований среди преподавателей-организаторов и учителей ОБЖ по программе городских соревнований "Школа безопасности";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- олимпиады по предмету ОБЖ и </w:t>
      </w:r>
      <w:proofErr w:type="spellStart"/>
      <w:proofErr w:type="gramStart"/>
      <w:r w:rsidRPr="00C40CCF">
        <w:rPr>
          <w:sz w:val="28"/>
          <w:szCs w:val="28"/>
        </w:rPr>
        <w:t>интернет-олимпиад</w:t>
      </w:r>
      <w:proofErr w:type="spellEnd"/>
      <w:proofErr w:type="gramEnd"/>
      <w:r w:rsidRPr="00C40CCF">
        <w:rPr>
          <w:sz w:val="28"/>
          <w:szCs w:val="28"/>
        </w:rPr>
        <w:t xml:space="preserve"> по безопасности жизнедеятельности среди учащихся общеобразовательных учреждений;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городских соревнований "Школа безопасности";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lastRenderedPageBreak/>
        <w:t>- школьного "Дня защиты детей" как заключительного этапа объектовых тренировок по гражданской обороне и действиям по предупреждению и ликвидации чрезвычайных ситуаций в мирное время;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- смотра-конкурса на лучшее оснащение кабинета (класса) ОБЖ в общеобразовательных учреждениях;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2) планировать подготовку (повышение квалификации) преподавателей-организаторов и учителей ОБЖ на базе учебно-методического центра по гражданской обороне и чрезвычайным ситуациям Воронежской области (далее - УМЦ ГО ЧС области) не реже 1 раза в 3 года.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 Рекомендовать руководителям организаций независимо от организационно-правовых форм и форм собственности: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4.1. Ежегодно планировать и осуществлять курсовое обучение работников в области гражданской обороны, а также личного состава формирований и служб, создаваемых в организации, по соответствующим разрабатываемым организацией программам.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hyperlink r:id="rId11" w:history="1">
        <w:r w:rsidRPr="00C40CCF">
          <w:rPr>
            <w:rStyle w:val="a3"/>
            <w:sz w:val="28"/>
            <w:szCs w:val="28"/>
          </w:rPr>
          <w:t>от 25.01.2022 N 58</w:t>
        </w:r>
      </w:hyperlink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4.2. Создавать и поддерживать в рабочем состоянии учебно-материальную базу по гражданской обороне и защите от чрезвычайных ситуаций, необходимую для осуществления курсового обучения работников, личного состава формирований и служб организации.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4.3. Обеспечивать выполнение плана комплектования УМЦ ГО ЧС области и курсов ГО.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4.4. Разрабатывать программу проведения с работниками организации вводного инструктажа по гражданской обороне и ежегодного инструктажа по действиям в чрезвычайных ситуациях.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hyperlink r:id="rId12" w:history="1">
        <w:r w:rsidRPr="00C40CCF">
          <w:rPr>
            <w:rStyle w:val="a3"/>
            <w:sz w:val="28"/>
            <w:szCs w:val="28"/>
          </w:rPr>
          <w:t>от 25.01.2022 N 58</w:t>
        </w:r>
      </w:hyperlink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4.5. Организовывать и проводить вводный инструктаж по гражданской обороне с вновь принятыми работниками организации в течение первого месяца их работы и ежегодный инструктаж по действиям в чрезвычайных ситуациях.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(в ред. постановления администрации городского округа город Воронеж </w:t>
      </w:r>
      <w:hyperlink r:id="rId13" w:history="1">
        <w:r w:rsidRPr="00C40CCF">
          <w:rPr>
            <w:rStyle w:val="a3"/>
            <w:sz w:val="28"/>
            <w:szCs w:val="28"/>
          </w:rPr>
          <w:t>от 25.01.2022 N 58</w:t>
        </w:r>
      </w:hyperlink>
      <w:r w:rsidRPr="00C40CCF">
        <w:rPr>
          <w:sz w:val="28"/>
          <w:szCs w:val="28"/>
        </w:rPr>
        <w:t>)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5. </w:t>
      </w:r>
      <w:proofErr w:type="gramStart"/>
      <w:r w:rsidRPr="00C40CCF">
        <w:rPr>
          <w:sz w:val="28"/>
          <w:szCs w:val="28"/>
        </w:rPr>
        <w:t xml:space="preserve">Руководители структурных подразделений администрации городского округа город Воронеж и организаций независимо от организационно-правовых форм и форм собственности несут </w:t>
      </w:r>
      <w:r w:rsidRPr="00C40CCF">
        <w:rPr>
          <w:sz w:val="28"/>
          <w:szCs w:val="28"/>
        </w:rPr>
        <w:lastRenderedPageBreak/>
        <w:t>ответственность за организацию и выполнение мероприятий по подготовке населения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 в соответствии с законодательством Российской Федерации.</w:t>
      </w:r>
      <w:proofErr w:type="gramEnd"/>
    </w:p>
    <w:p w:rsid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>6. Признать утратившим силу постановление администрации городского округа город Воронеж от 21.01.2014 N 30 "О подготовке населения городского округа город Воронеж в области гражданской обороны, защиты от чрезвычайных ситуаций природного и техногенного характера, пожарной безопасности и безопасности людей на водных объектах".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CCF">
        <w:rPr>
          <w:sz w:val="28"/>
          <w:szCs w:val="28"/>
        </w:rPr>
        <w:t xml:space="preserve">7. </w:t>
      </w:r>
      <w:proofErr w:type="gramStart"/>
      <w:r w:rsidRPr="00C40CCF">
        <w:rPr>
          <w:sz w:val="28"/>
          <w:szCs w:val="28"/>
        </w:rPr>
        <w:t>Контроль за</w:t>
      </w:r>
      <w:proofErr w:type="gramEnd"/>
      <w:r w:rsidRPr="00C40CC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40CCF" w:rsidRPr="00C40CCF" w:rsidRDefault="00C40CCF" w:rsidP="00C40CCF">
      <w:pPr>
        <w:pStyle w:val="format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Глава городского </w:t>
      </w:r>
      <w:r w:rsidRPr="00C40CCF">
        <w:rPr>
          <w:sz w:val="28"/>
          <w:szCs w:val="28"/>
        </w:rPr>
        <w:t>окр</w:t>
      </w:r>
      <w:r>
        <w:rPr>
          <w:sz w:val="28"/>
          <w:szCs w:val="28"/>
        </w:rPr>
        <w:t xml:space="preserve">уга город Воронеж                                    </w:t>
      </w:r>
      <w:r w:rsidRPr="00C40CCF">
        <w:rPr>
          <w:sz w:val="28"/>
          <w:szCs w:val="28"/>
        </w:rPr>
        <w:t xml:space="preserve">В.Ю.КСТЕНИН </w:t>
      </w:r>
    </w:p>
    <w:p w:rsidR="00F659B0" w:rsidRPr="00C40CCF" w:rsidRDefault="00F659B0" w:rsidP="00C40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59B0" w:rsidRPr="00C40CCF" w:rsidSect="00F6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40CCF"/>
    <w:rsid w:val="00C40CCF"/>
    <w:rsid w:val="00F6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4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4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0C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798059" TargetMode="External"/><Relationship Id="rId13" Type="http://schemas.openxmlformats.org/officeDocument/2006/relationships/hyperlink" Target="https://docs.cntd.ru/document/5780673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774785" TargetMode="External"/><Relationship Id="rId12" Type="http://schemas.openxmlformats.org/officeDocument/2006/relationships/hyperlink" Target="https://docs.cntd.ru/document/5780673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01041" TargetMode="External"/><Relationship Id="rId11" Type="http://schemas.openxmlformats.org/officeDocument/2006/relationships/hyperlink" Target="https://docs.cntd.ru/document/578067335" TargetMode="External"/><Relationship Id="rId5" Type="http://schemas.openxmlformats.org/officeDocument/2006/relationships/hyperlink" Target="https://docs.cntd.ru/document/900993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78067335" TargetMode="External"/><Relationship Id="rId4" Type="http://schemas.openxmlformats.org/officeDocument/2006/relationships/hyperlink" Target="https://docs.cntd.ru/document/578067335" TargetMode="External"/><Relationship Id="rId9" Type="http://schemas.openxmlformats.org/officeDocument/2006/relationships/hyperlink" Target="https://docs.cntd.ru/document/5780673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1185</Words>
  <Characters>6760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</dc:creator>
  <cp:lastModifiedBy>SPEC GO</cp:lastModifiedBy>
  <cp:revision>1</cp:revision>
  <dcterms:created xsi:type="dcterms:W3CDTF">2022-04-28T09:19:00Z</dcterms:created>
  <dcterms:modified xsi:type="dcterms:W3CDTF">2022-04-28T09:23:00Z</dcterms:modified>
</cp:coreProperties>
</file>